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C9A7" w14:textId="77777777" w:rsidR="00C852B5" w:rsidRPr="00B64524" w:rsidRDefault="00C852B5" w:rsidP="00C852B5">
      <w:pPr>
        <w:rPr>
          <w:rFonts w:ascii="Times New Roman" w:hAnsi="Times New Roman" w:cs="Times New Roman"/>
          <w:b/>
          <w:bCs/>
          <w:sz w:val="24"/>
          <w:szCs w:val="24"/>
        </w:rPr>
      </w:pPr>
      <w:r w:rsidRPr="00B64524">
        <w:rPr>
          <w:rFonts w:ascii="Times New Roman" w:hAnsi="Times New Roman" w:cs="Times New Roman"/>
          <w:b/>
          <w:bCs/>
          <w:sz w:val="24"/>
          <w:szCs w:val="24"/>
        </w:rPr>
        <w:t>PASKAIDROJUMA RAKSTS</w:t>
      </w:r>
    </w:p>
    <w:p w14:paraId="53801F3E" w14:textId="042B9E95" w:rsidR="00CA3B11" w:rsidRPr="00A02560" w:rsidRDefault="00C852B5" w:rsidP="00DF3BA3">
      <w:pPr>
        <w:spacing w:after="160" w:line="259" w:lineRule="auto"/>
        <w:rPr>
          <w:rFonts w:ascii="Times New Roman" w:hAnsi="Times New Roman" w:cs="Times New Roman"/>
          <w:b/>
          <w:bCs/>
          <w:sz w:val="24"/>
          <w:szCs w:val="24"/>
        </w:rPr>
      </w:pPr>
      <w:r w:rsidRPr="00A02560">
        <w:rPr>
          <w:rFonts w:ascii="Times New Roman" w:hAnsi="Times New Roman" w:cs="Times New Roman"/>
          <w:b/>
          <w:bCs/>
          <w:sz w:val="24"/>
          <w:szCs w:val="24"/>
        </w:rPr>
        <w:t xml:space="preserve">Madonas novada pašvaldības 2025. gada </w:t>
      </w:r>
      <w:r w:rsidR="00E40587">
        <w:rPr>
          <w:rFonts w:ascii="Times New Roman" w:hAnsi="Times New Roman" w:cs="Times New Roman"/>
          <w:b/>
          <w:bCs/>
          <w:sz w:val="24"/>
          <w:szCs w:val="24"/>
        </w:rPr>
        <w:t xml:space="preserve">27. novembra </w:t>
      </w:r>
      <w:r w:rsidRPr="00A02560">
        <w:rPr>
          <w:rFonts w:ascii="Times New Roman" w:hAnsi="Times New Roman" w:cs="Times New Roman"/>
          <w:b/>
          <w:bCs/>
          <w:sz w:val="24"/>
          <w:szCs w:val="24"/>
        </w:rPr>
        <w:t xml:space="preserve">saistošajiem noteikumiem Nr. </w:t>
      </w:r>
      <w:r w:rsidR="00E40587">
        <w:rPr>
          <w:rFonts w:ascii="Times New Roman" w:hAnsi="Times New Roman" w:cs="Times New Roman"/>
          <w:b/>
          <w:bCs/>
          <w:sz w:val="24"/>
          <w:szCs w:val="24"/>
        </w:rPr>
        <w:t>30</w:t>
      </w:r>
      <w:r w:rsidRPr="00A02560">
        <w:rPr>
          <w:rFonts w:ascii="Times New Roman" w:hAnsi="Times New Roman" w:cs="Times New Roman"/>
          <w:b/>
          <w:bCs/>
          <w:sz w:val="24"/>
          <w:szCs w:val="24"/>
        </w:rPr>
        <w:t xml:space="preserve"> “</w:t>
      </w:r>
      <w:r w:rsidRPr="00B64524">
        <w:rPr>
          <w:rFonts w:ascii="Times New Roman" w:hAnsi="Times New Roman" w:cs="Times New Roman"/>
          <w:b/>
          <w:bCs/>
          <w:sz w:val="24"/>
          <w:szCs w:val="24"/>
        </w:rPr>
        <w:t xml:space="preserve">Par valsts nodevas atvieglojumu </w:t>
      </w:r>
      <w:r w:rsidR="002B2FA5" w:rsidRPr="00B64524">
        <w:rPr>
          <w:rFonts w:ascii="Times New Roman" w:hAnsi="Times New Roman" w:cs="Times New Roman"/>
          <w:b/>
          <w:bCs/>
          <w:sz w:val="24"/>
          <w:szCs w:val="24"/>
        </w:rPr>
        <w:t xml:space="preserve">Madonas novada </w:t>
      </w:r>
      <w:r w:rsidRPr="00B64524">
        <w:rPr>
          <w:rFonts w:ascii="Times New Roman" w:hAnsi="Times New Roman" w:cs="Times New Roman"/>
          <w:b/>
          <w:bCs/>
          <w:sz w:val="24"/>
          <w:szCs w:val="24"/>
        </w:rPr>
        <w:t>bāriņtiesas sniegtajam pakalpojumam</w:t>
      </w:r>
      <w:r w:rsidR="002B2FA5" w:rsidRPr="00B64524">
        <w:rPr>
          <w:rFonts w:ascii="Times New Roman" w:hAnsi="Times New Roman" w:cs="Times New Roman"/>
          <w:b/>
          <w:bCs/>
          <w:sz w:val="24"/>
          <w:szCs w:val="24"/>
        </w:rPr>
        <w:t>”</w:t>
      </w:r>
      <w:r w:rsidRPr="00B64524">
        <w:rPr>
          <w:rFonts w:ascii="Times New Roman" w:hAnsi="Times New Roman" w:cs="Times New Roman"/>
          <w:b/>
          <w:bCs/>
          <w:sz w:val="24"/>
          <w:szCs w:val="24"/>
        </w:rPr>
        <w:t xml:space="preserve"> </w:t>
      </w:r>
      <w:bookmarkStart w:id="0" w:name="_Hlk116391872"/>
    </w:p>
    <w:bookmarkEnd w:id="0"/>
    <w:tbl>
      <w:tblPr>
        <w:tblW w:w="9375" w:type="dxa"/>
        <w:tblCellSpacing w:w="0" w:type="dxa"/>
        <w:shd w:val="clear" w:color="auto" w:fill="FFFFFF"/>
        <w:tblLayout w:type="fixed"/>
        <w:tblCellMar>
          <w:left w:w="0" w:type="dxa"/>
          <w:right w:w="0" w:type="dxa"/>
        </w:tblCellMar>
        <w:tblLook w:val="04A0" w:firstRow="1" w:lastRow="0" w:firstColumn="1" w:lastColumn="0" w:noHBand="0" w:noVBand="1"/>
      </w:tblPr>
      <w:tblGrid>
        <w:gridCol w:w="9355"/>
        <w:gridCol w:w="20"/>
      </w:tblGrid>
      <w:tr w:rsidR="008067D1" w:rsidRPr="00C87418" w14:paraId="37E723BF" w14:textId="77777777" w:rsidTr="002251B2">
        <w:trPr>
          <w:tblCellSpacing w:w="0" w:type="dxa"/>
        </w:trPr>
        <w:tc>
          <w:tcPr>
            <w:tcW w:w="9355" w:type="dxa"/>
            <w:shd w:val="clear" w:color="auto" w:fill="FFFFFF"/>
            <w:hideMark/>
          </w:tcPr>
          <w:p w14:paraId="2A41C2BE" w14:textId="77777777" w:rsidR="008067D1" w:rsidRPr="00C87418" w:rsidRDefault="008067D1" w:rsidP="002251B2">
            <w:pPr>
              <w:spacing w:after="0"/>
              <w:rPr>
                <w:rFonts w:ascii="Times New Roman" w:hAnsi="Times New Roman" w:cs="Times New Roman"/>
                <w:b/>
                <w:bCs/>
                <w:color w:val="414142"/>
                <w:sz w:val="24"/>
                <w:szCs w:val="24"/>
                <w:lang w:eastAsia="lv-LV"/>
              </w:rPr>
            </w:pPr>
          </w:p>
          <w:tbl>
            <w:tblPr>
              <w:tblW w:w="1600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2546"/>
              <w:gridCol w:w="6803"/>
              <w:gridCol w:w="6659"/>
            </w:tblGrid>
            <w:tr w:rsidR="008067D1" w:rsidRPr="00C87418" w14:paraId="7942F40F" w14:textId="77777777" w:rsidTr="002251B2">
              <w:tc>
                <w:tcPr>
                  <w:tcW w:w="795" w:type="pct"/>
                  <w:tcBorders>
                    <w:top w:val="outset" w:sz="6" w:space="0" w:color="414142"/>
                    <w:left w:val="outset" w:sz="6" w:space="0" w:color="414142"/>
                    <w:bottom w:val="outset" w:sz="6" w:space="0" w:color="414142"/>
                    <w:right w:val="outset" w:sz="6" w:space="0" w:color="414142"/>
                  </w:tcBorders>
                  <w:vAlign w:val="center"/>
                  <w:hideMark/>
                </w:tcPr>
                <w:p w14:paraId="37D8BB2E" w14:textId="77777777" w:rsidR="008067D1" w:rsidRPr="00E40587" w:rsidRDefault="008067D1" w:rsidP="002251B2">
                  <w:pPr>
                    <w:spacing w:before="100" w:beforeAutospacing="1" w:after="0" w:line="293" w:lineRule="atLeast"/>
                    <w:rPr>
                      <w:rFonts w:ascii="Times New Roman" w:hAnsi="Times New Roman" w:cs="Times New Roman"/>
                      <w:b/>
                      <w:bCs/>
                      <w:color w:val="414142"/>
                      <w:sz w:val="24"/>
                      <w:szCs w:val="24"/>
                      <w:lang w:eastAsia="lv-LV"/>
                    </w:rPr>
                  </w:pPr>
                  <w:r w:rsidRPr="00E40587">
                    <w:rPr>
                      <w:rFonts w:ascii="Times New Roman" w:hAnsi="Times New Roman" w:cs="Times New Roman"/>
                      <w:b/>
                      <w:bCs/>
                      <w:color w:val="414142"/>
                      <w:sz w:val="24"/>
                      <w:szCs w:val="24"/>
                      <w:lang w:eastAsia="lv-LV"/>
                    </w:rPr>
                    <w:t>Paskaidrojuma raksta sadaļas</w:t>
                  </w:r>
                </w:p>
              </w:tc>
              <w:tc>
                <w:tcPr>
                  <w:tcW w:w="2125" w:type="pct"/>
                  <w:tcBorders>
                    <w:top w:val="outset" w:sz="6" w:space="0" w:color="414142"/>
                    <w:left w:val="outset" w:sz="6" w:space="0" w:color="414142"/>
                    <w:bottom w:val="outset" w:sz="6" w:space="0" w:color="414142"/>
                    <w:right w:val="outset" w:sz="6" w:space="0" w:color="414142"/>
                  </w:tcBorders>
                  <w:vAlign w:val="center"/>
                  <w:hideMark/>
                </w:tcPr>
                <w:p w14:paraId="1091AA7B" w14:textId="77777777" w:rsidR="008067D1" w:rsidRPr="00E40587" w:rsidRDefault="008067D1" w:rsidP="002251B2">
                  <w:pPr>
                    <w:spacing w:before="100" w:beforeAutospacing="1" w:after="0" w:line="293" w:lineRule="atLeast"/>
                    <w:rPr>
                      <w:rFonts w:ascii="Times New Roman" w:hAnsi="Times New Roman" w:cs="Times New Roman"/>
                      <w:b/>
                      <w:bCs/>
                      <w:color w:val="414142"/>
                      <w:sz w:val="24"/>
                      <w:szCs w:val="24"/>
                      <w:lang w:eastAsia="lv-LV"/>
                    </w:rPr>
                  </w:pPr>
                  <w:r w:rsidRPr="00E40587">
                    <w:rPr>
                      <w:rFonts w:ascii="Times New Roman" w:hAnsi="Times New Roman" w:cs="Times New Roman"/>
                      <w:b/>
                      <w:bCs/>
                      <w:color w:val="414142"/>
                      <w:sz w:val="24"/>
                      <w:szCs w:val="24"/>
                      <w:lang w:eastAsia="lv-LV"/>
                    </w:rPr>
                    <w:t>Norādāmā informācija</w:t>
                  </w:r>
                </w:p>
              </w:tc>
              <w:tc>
                <w:tcPr>
                  <w:tcW w:w="2080" w:type="pct"/>
                  <w:tcBorders>
                    <w:top w:val="outset" w:sz="6" w:space="0" w:color="414142"/>
                    <w:left w:val="outset" w:sz="6" w:space="0" w:color="414142"/>
                    <w:bottom w:val="outset" w:sz="6" w:space="0" w:color="414142"/>
                    <w:right w:val="outset" w:sz="6" w:space="0" w:color="414142"/>
                  </w:tcBorders>
                </w:tcPr>
                <w:p w14:paraId="3F45F132" w14:textId="77777777" w:rsidR="008067D1" w:rsidRPr="00C87418" w:rsidRDefault="008067D1" w:rsidP="002251B2">
                  <w:pPr>
                    <w:spacing w:before="100" w:beforeAutospacing="1" w:after="0" w:line="293" w:lineRule="atLeast"/>
                    <w:rPr>
                      <w:rFonts w:ascii="Times New Roman" w:hAnsi="Times New Roman" w:cs="Times New Roman"/>
                      <w:b/>
                      <w:bCs/>
                      <w:color w:val="414142"/>
                      <w:sz w:val="24"/>
                      <w:szCs w:val="24"/>
                      <w:lang w:eastAsia="lv-LV"/>
                    </w:rPr>
                  </w:pPr>
                </w:p>
              </w:tc>
            </w:tr>
            <w:tr w:rsidR="008067D1" w:rsidRPr="00C87418" w14:paraId="4CDCEBC2"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1899EF0B" w14:textId="3FBDADFC" w:rsidR="008067D1" w:rsidRPr="00C87418" w:rsidRDefault="00F1322B" w:rsidP="002251B2">
                  <w:pPr>
                    <w:spacing w:before="195" w:after="0"/>
                    <w:rPr>
                      <w:rFonts w:ascii="Times New Roman" w:hAnsi="Times New Roman" w:cs="Times New Roman"/>
                      <w:sz w:val="24"/>
                      <w:szCs w:val="24"/>
                      <w:lang w:eastAsia="lv-LV"/>
                    </w:rPr>
                  </w:pPr>
                  <w:r w:rsidRPr="00F1322B">
                    <w:rPr>
                      <w:rFonts w:ascii="Times New Roman" w:hAnsi="Times New Roman" w:cs="Times New Roman"/>
                      <w:sz w:val="24"/>
                      <w:szCs w:val="24"/>
                      <w:lang w:eastAsia="lv-LV"/>
                    </w:rPr>
                    <w:t>Saistošo noteikumu mērķis un izdošanas nepieciešamības pamatojums</w:t>
                  </w:r>
                </w:p>
              </w:tc>
              <w:tc>
                <w:tcPr>
                  <w:tcW w:w="2125" w:type="pct"/>
                  <w:tcBorders>
                    <w:top w:val="outset" w:sz="6" w:space="0" w:color="414142"/>
                    <w:left w:val="outset" w:sz="6" w:space="0" w:color="414142"/>
                    <w:bottom w:val="outset" w:sz="6" w:space="0" w:color="414142"/>
                    <w:right w:val="outset" w:sz="6" w:space="0" w:color="414142"/>
                  </w:tcBorders>
                </w:tcPr>
                <w:p w14:paraId="3BD3F763" w14:textId="332F133D" w:rsidR="00C852B5" w:rsidRDefault="00F1322B" w:rsidP="00F10023">
                  <w:pPr>
                    <w:spacing w:after="0"/>
                    <w:ind w:left="125" w:right="301" w:firstLine="567"/>
                    <w:jc w:val="both"/>
                    <w:rPr>
                      <w:rFonts w:ascii="Times New Roman" w:eastAsia="Calibri" w:hAnsi="Times New Roman" w:cs="Times New Roman"/>
                      <w:iCs/>
                      <w:sz w:val="24"/>
                      <w:szCs w:val="24"/>
                    </w:rPr>
                  </w:pPr>
                  <w:r w:rsidRPr="00F1322B">
                    <w:rPr>
                      <w:rFonts w:ascii="Times New Roman" w:eastAsia="Calibri" w:hAnsi="Times New Roman" w:cs="Times New Roman"/>
                      <w:iCs/>
                      <w:sz w:val="24"/>
                      <w:szCs w:val="24"/>
                    </w:rPr>
                    <w:t>Bāriņtiesu likuma 79. panta pirmajā daļā noteiktas valsts nodevas par bāriņtiesas sniegtajiem pakalpojumiem. Bāriņtiesas likuma 79. panta otrajā daļā paredzēts, ka  pašvaldības domei ir tiesības piemērot valsts nodevu atvieglojumus. Bāriņtiesu likuma 79. panta trešajā daļā tieši norādīts, ka par mantojuma saraksta sastādīšanu, ja mantojums tiek pieņemts nepilngadīgā vārdā, piemērojams valsts nodevas atvieglojums ne mazāk kā 50 procentu apmērā no nodevas apmēra.</w:t>
                  </w:r>
                </w:p>
                <w:p w14:paraId="28EE0056" w14:textId="57222BDB" w:rsidR="00F1322B" w:rsidRDefault="00C852B5" w:rsidP="00F1322B">
                  <w:pPr>
                    <w:spacing w:after="0"/>
                    <w:ind w:left="125" w:right="301"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 Madonas novada pašvaldības </w:t>
                  </w:r>
                  <w:r w:rsidRPr="00CA3B11">
                    <w:rPr>
                      <w:rFonts w:ascii="Times New Roman" w:hAnsi="Times New Roman" w:cs="Times New Roman"/>
                      <w:bCs/>
                      <w:sz w:val="24"/>
                      <w:szCs w:val="24"/>
                    </w:rPr>
                    <w:t>2022. gada 17. oktobra saistošaj</w:t>
                  </w:r>
                  <w:r>
                    <w:rPr>
                      <w:rFonts w:ascii="Times New Roman" w:hAnsi="Times New Roman" w:cs="Times New Roman"/>
                      <w:bCs/>
                      <w:sz w:val="24"/>
                      <w:szCs w:val="24"/>
                    </w:rPr>
                    <w:t>iem</w:t>
                  </w:r>
                  <w:r w:rsidRPr="00CA3B11">
                    <w:rPr>
                      <w:rFonts w:ascii="Times New Roman" w:hAnsi="Times New Roman" w:cs="Times New Roman"/>
                      <w:bCs/>
                      <w:sz w:val="24"/>
                      <w:szCs w:val="24"/>
                    </w:rPr>
                    <w:t xml:space="preserve"> noteikum</w:t>
                  </w:r>
                  <w:r>
                    <w:rPr>
                      <w:rFonts w:ascii="Times New Roman" w:hAnsi="Times New Roman" w:cs="Times New Roman"/>
                      <w:bCs/>
                      <w:sz w:val="24"/>
                      <w:szCs w:val="24"/>
                    </w:rPr>
                    <w:t>iem</w:t>
                  </w:r>
                  <w:r w:rsidRPr="00CA3B11">
                    <w:rPr>
                      <w:rFonts w:ascii="Times New Roman" w:hAnsi="Times New Roman" w:cs="Times New Roman"/>
                      <w:bCs/>
                      <w:sz w:val="24"/>
                      <w:szCs w:val="24"/>
                    </w:rPr>
                    <w:t xml:space="preserve"> Nr.39 “Par valsts nodevas atvieglojumu bāriņtiesas sniegtajam pakalpojumam Madonas novadā”</w:t>
                  </w:r>
                  <w:r>
                    <w:rPr>
                      <w:rFonts w:ascii="Times New Roman" w:hAnsi="Times New Roman" w:cs="Times New Roman"/>
                      <w:b/>
                      <w:bCs/>
                      <w:sz w:val="24"/>
                      <w:szCs w:val="24"/>
                    </w:rPr>
                    <w:t xml:space="preserve"> </w:t>
                  </w:r>
                  <w:r>
                    <w:rPr>
                      <w:rFonts w:ascii="Times New Roman" w:eastAsia="Calibri" w:hAnsi="Times New Roman" w:cs="Times New Roman"/>
                      <w:sz w:val="24"/>
                      <w:szCs w:val="24"/>
                    </w:rPr>
                    <w:t>tika</w:t>
                  </w:r>
                  <w:r w:rsidR="00F1322B" w:rsidRPr="00F1322B">
                    <w:rPr>
                      <w:rFonts w:ascii="Times New Roman" w:eastAsia="Calibri" w:hAnsi="Times New Roman" w:cs="Times New Roman"/>
                      <w:sz w:val="24"/>
                      <w:szCs w:val="24"/>
                    </w:rPr>
                    <w:t xml:space="preserve"> noteikts valsts nodevas atvieglojums 90% apmērā no nodevas apmēra - trūcīgām ģimenēm, atvieglojums 80% apmērā no nodevas apmēra - maznodrošinātām ģimenēm, atvieglojums 70% apmērā no nodevas apmēra - pārējām ģimenēm, Madonas novada bāriņtiesas sniegtajam pakalpojumam – mantojuma saraksta sastādīšana, ja mantojumu pieņem nepilngadīgas personas vārdā.</w:t>
                  </w:r>
                </w:p>
                <w:p w14:paraId="0E27C17F" w14:textId="3001D843" w:rsidR="00F1322B" w:rsidRDefault="00F10023" w:rsidP="00F10023">
                  <w:pPr>
                    <w:spacing w:after="0"/>
                    <w:ind w:left="125" w:right="301" w:firstLine="567"/>
                    <w:jc w:val="both"/>
                    <w:rPr>
                      <w:rFonts w:ascii="Times New Roman" w:eastAsia="Calibri" w:hAnsi="Times New Roman" w:cs="Times New Roman"/>
                      <w:sz w:val="24"/>
                      <w:szCs w:val="24"/>
                    </w:rPr>
                  </w:pPr>
                  <w:r w:rsidRPr="00F10023">
                    <w:rPr>
                      <w:rFonts w:ascii="Times New Roman" w:eastAsia="Calibri" w:hAnsi="Times New Roman" w:cs="Times New Roman"/>
                      <w:sz w:val="24"/>
                      <w:szCs w:val="24"/>
                    </w:rPr>
                    <w:t>Administratīvo teritoriju un apdzīvoto vietu likuma Pārejas noteikumu 33.</w:t>
                  </w:r>
                  <w:r w:rsidRPr="00F10023">
                    <w:rPr>
                      <w:rFonts w:ascii="Times New Roman" w:eastAsia="Calibri" w:hAnsi="Times New Roman" w:cs="Times New Roman"/>
                      <w:sz w:val="24"/>
                      <w:szCs w:val="24"/>
                      <w:vertAlign w:val="superscript"/>
                    </w:rPr>
                    <w:t>8</w:t>
                  </w:r>
                  <w:r w:rsidRPr="00F10023">
                    <w:rPr>
                      <w:rFonts w:ascii="Times New Roman" w:eastAsia="Calibri" w:hAnsi="Times New Roman" w:cs="Times New Roman"/>
                      <w:sz w:val="24"/>
                      <w:szCs w:val="24"/>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52C4F1E4" w14:textId="785D6F79" w:rsidR="00CA2451" w:rsidRDefault="008067D1" w:rsidP="00CA2451">
                  <w:pPr>
                    <w:spacing w:after="0"/>
                    <w:ind w:left="125" w:right="301" w:firstLine="567"/>
                    <w:jc w:val="both"/>
                    <w:rPr>
                      <w:rFonts w:ascii="Times New Roman" w:eastAsia="Calibri" w:hAnsi="Times New Roman" w:cs="Times New Roman"/>
                      <w:sz w:val="24"/>
                      <w:szCs w:val="24"/>
                    </w:rPr>
                  </w:pPr>
                  <w:r w:rsidRPr="00BC2870">
                    <w:rPr>
                      <w:rFonts w:ascii="Times New Roman" w:eastAsia="Calibri" w:hAnsi="Times New Roman" w:cs="Times New Roman"/>
                      <w:sz w:val="24"/>
                      <w:szCs w:val="24"/>
                    </w:rPr>
                    <w:t>Saistošie noteikumi “</w:t>
                  </w:r>
                  <w:r w:rsidRPr="00CA3B11">
                    <w:rPr>
                      <w:rFonts w:ascii="Times New Roman" w:hAnsi="Times New Roman" w:cs="Times New Roman"/>
                      <w:bCs/>
                      <w:sz w:val="24"/>
                      <w:szCs w:val="24"/>
                    </w:rPr>
                    <w:t xml:space="preserve">Par valsts nodevas atvieglojumu </w:t>
                  </w:r>
                  <w:r w:rsidR="002B2FA5">
                    <w:rPr>
                      <w:rFonts w:ascii="Times New Roman" w:hAnsi="Times New Roman" w:cs="Times New Roman"/>
                      <w:bCs/>
                      <w:sz w:val="24"/>
                      <w:szCs w:val="24"/>
                    </w:rPr>
                    <w:t xml:space="preserve">Madonas novada </w:t>
                  </w:r>
                  <w:r w:rsidRPr="00CA3B11">
                    <w:rPr>
                      <w:rFonts w:ascii="Times New Roman" w:hAnsi="Times New Roman" w:cs="Times New Roman"/>
                      <w:bCs/>
                      <w:sz w:val="24"/>
                      <w:szCs w:val="24"/>
                    </w:rPr>
                    <w:t>bāriņtiesas sniegtajam pakalpojumam</w:t>
                  </w:r>
                  <w:r w:rsidRPr="00BC2870">
                    <w:rPr>
                      <w:rFonts w:ascii="Times New Roman" w:eastAsia="Calibri" w:hAnsi="Times New Roman" w:cs="Times New Roman"/>
                      <w:sz w:val="24"/>
                      <w:szCs w:val="24"/>
                    </w:rPr>
                    <w:t xml:space="preserve">” (turpmāk – </w:t>
                  </w:r>
                  <w:r w:rsidR="002B2FA5">
                    <w:rPr>
                      <w:rFonts w:ascii="Times New Roman" w:eastAsia="Calibri" w:hAnsi="Times New Roman" w:cs="Times New Roman"/>
                      <w:sz w:val="24"/>
                      <w:szCs w:val="24"/>
                    </w:rPr>
                    <w:t>s</w:t>
                  </w:r>
                  <w:r w:rsidRPr="00BC2870">
                    <w:rPr>
                      <w:rFonts w:ascii="Times New Roman" w:eastAsia="Calibri" w:hAnsi="Times New Roman" w:cs="Times New Roman"/>
                      <w:sz w:val="24"/>
                      <w:szCs w:val="24"/>
                    </w:rPr>
                    <w:t xml:space="preserve">aistošie noteikumi) izstrādāti ar mērķi </w:t>
                  </w:r>
                  <w:r w:rsidR="00F10023">
                    <w:rPr>
                      <w:rFonts w:ascii="Times New Roman" w:eastAsia="Calibri" w:hAnsi="Times New Roman" w:cs="Times New Roman"/>
                      <w:sz w:val="24"/>
                      <w:szCs w:val="24"/>
                    </w:rPr>
                    <w:t xml:space="preserve">saglabāt </w:t>
                  </w:r>
                  <w:r w:rsidRPr="00BC2870">
                    <w:rPr>
                      <w:rFonts w:ascii="Times New Roman" w:eastAsia="Calibri" w:hAnsi="Times New Roman" w:cs="Times New Roman"/>
                      <w:sz w:val="24"/>
                      <w:szCs w:val="24"/>
                    </w:rPr>
                    <w:t>Madonas novada pašvaldības 202</w:t>
                  </w:r>
                  <w:r>
                    <w:rPr>
                      <w:rFonts w:ascii="Times New Roman" w:eastAsia="Calibri" w:hAnsi="Times New Roman" w:cs="Times New Roman"/>
                      <w:sz w:val="24"/>
                      <w:szCs w:val="24"/>
                    </w:rPr>
                    <w:t>2</w:t>
                  </w:r>
                  <w:r w:rsidRPr="00BC2870">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17</w:t>
                  </w:r>
                  <w:r w:rsidRPr="00BC2870">
                    <w:rPr>
                      <w:rFonts w:ascii="Times New Roman" w:eastAsia="Calibri" w:hAnsi="Times New Roman" w:cs="Times New Roman"/>
                      <w:sz w:val="24"/>
                      <w:szCs w:val="24"/>
                    </w:rPr>
                    <w:t>. </w:t>
                  </w:r>
                  <w:r>
                    <w:rPr>
                      <w:rFonts w:ascii="Times New Roman" w:eastAsia="Calibri" w:hAnsi="Times New Roman" w:cs="Times New Roman"/>
                      <w:sz w:val="24"/>
                      <w:szCs w:val="24"/>
                    </w:rPr>
                    <w:t>okto</w:t>
                  </w:r>
                  <w:r w:rsidRPr="00BC2870">
                    <w:rPr>
                      <w:rFonts w:ascii="Times New Roman" w:eastAsia="Calibri" w:hAnsi="Times New Roman" w:cs="Times New Roman"/>
                      <w:sz w:val="24"/>
                      <w:szCs w:val="24"/>
                    </w:rPr>
                    <w:t>bra saistoš</w:t>
                  </w:r>
                  <w:r w:rsidR="00F10023">
                    <w:rPr>
                      <w:rFonts w:ascii="Times New Roman" w:eastAsia="Calibri" w:hAnsi="Times New Roman" w:cs="Times New Roman"/>
                      <w:sz w:val="24"/>
                      <w:szCs w:val="24"/>
                    </w:rPr>
                    <w:t>ajos</w:t>
                  </w:r>
                  <w:r w:rsidRPr="00BC2870">
                    <w:rPr>
                      <w:rFonts w:ascii="Times New Roman" w:eastAsia="Calibri" w:hAnsi="Times New Roman" w:cs="Times New Roman"/>
                      <w:sz w:val="24"/>
                      <w:szCs w:val="24"/>
                    </w:rPr>
                    <w:t xml:space="preserve"> noteikum</w:t>
                  </w:r>
                  <w:r w:rsidR="00F10023">
                    <w:rPr>
                      <w:rFonts w:ascii="Times New Roman" w:eastAsia="Calibri" w:hAnsi="Times New Roman" w:cs="Times New Roman"/>
                      <w:sz w:val="24"/>
                      <w:szCs w:val="24"/>
                    </w:rPr>
                    <w:t>o</w:t>
                  </w:r>
                  <w:r w:rsidRPr="00BC2870">
                    <w:rPr>
                      <w:rFonts w:ascii="Times New Roman" w:eastAsia="Calibri" w:hAnsi="Times New Roman" w:cs="Times New Roman"/>
                      <w:sz w:val="24"/>
                      <w:szCs w:val="24"/>
                    </w:rPr>
                    <w:t>s Nr.</w:t>
                  </w:r>
                  <w:r>
                    <w:rPr>
                      <w:rFonts w:ascii="Times New Roman" w:eastAsia="Calibri" w:hAnsi="Times New Roman" w:cs="Times New Roman"/>
                      <w:sz w:val="24"/>
                      <w:szCs w:val="24"/>
                    </w:rPr>
                    <w:t> 39</w:t>
                  </w:r>
                  <w:r w:rsidRPr="00BC2870">
                    <w:rPr>
                      <w:rFonts w:ascii="Times New Roman" w:eastAsia="Calibri" w:hAnsi="Times New Roman" w:cs="Times New Roman"/>
                      <w:sz w:val="24"/>
                      <w:szCs w:val="24"/>
                    </w:rPr>
                    <w:t xml:space="preserve"> “</w:t>
                  </w:r>
                  <w:r w:rsidRPr="00CA3B11">
                    <w:rPr>
                      <w:rFonts w:ascii="Times New Roman" w:hAnsi="Times New Roman" w:cs="Times New Roman"/>
                      <w:bCs/>
                      <w:sz w:val="24"/>
                      <w:szCs w:val="24"/>
                    </w:rPr>
                    <w:t>Par valsts nodevas atvieglojumu bāriņtiesas sniegtajam pakalpojumam Madonas novadā</w:t>
                  </w:r>
                  <w:r w:rsidRPr="00BC2870">
                    <w:rPr>
                      <w:rFonts w:ascii="Times New Roman" w:eastAsia="Calibri" w:hAnsi="Times New Roman" w:cs="Times New Roman"/>
                      <w:sz w:val="24"/>
                      <w:szCs w:val="24"/>
                    </w:rPr>
                    <w:t xml:space="preserve">” </w:t>
                  </w:r>
                  <w:r w:rsidR="00F10023">
                    <w:rPr>
                      <w:rFonts w:ascii="Times New Roman" w:eastAsia="Calibri" w:hAnsi="Times New Roman" w:cs="Times New Roman"/>
                      <w:sz w:val="24"/>
                      <w:szCs w:val="24"/>
                    </w:rPr>
                    <w:t xml:space="preserve">noteiktos valsts nodevas atvieglojumus pašvaldību </w:t>
                  </w:r>
                  <w:r w:rsidR="002B2FA5">
                    <w:rPr>
                      <w:rFonts w:ascii="Times New Roman" w:eastAsia="Calibri" w:hAnsi="Times New Roman" w:cs="Times New Roman"/>
                      <w:sz w:val="24"/>
                      <w:szCs w:val="24"/>
                    </w:rPr>
                    <w:t xml:space="preserve">administratīvi teritoriālās </w:t>
                  </w:r>
                  <w:r w:rsidR="00F10023">
                    <w:rPr>
                      <w:rFonts w:ascii="Times New Roman" w:eastAsia="Calibri" w:hAnsi="Times New Roman" w:cs="Times New Roman"/>
                      <w:sz w:val="24"/>
                      <w:szCs w:val="24"/>
                    </w:rPr>
                    <w:t xml:space="preserve">reformas rezultātā </w:t>
                  </w:r>
                  <w:r w:rsidR="002B2FA5">
                    <w:rPr>
                      <w:rFonts w:ascii="Times New Roman" w:eastAsia="Calibri" w:hAnsi="Times New Roman" w:cs="Times New Roman"/>
                      <w:sz w:val="24"/>
                      <w:szCs w:val="24"/>
                    </w:rPr>
                    <w:t xml:space="preserve">2025. gadā izveidotāja </w:t>
                  </w:r>
                  <w:r w:rsidR="00F10023">
                    <w:rPr>
                      <w:rFonts w:ascii="Times New Roman" w:eastAsia="Calibri" w:hAnsi="Times New Roman" w:cs="Times New Roman"/>
                      <w:sz w:val="24"/>
                      <w:szCs w:val="24"/>
                    </w:rPr>
                    <w:t>Madonas novad</w:t>
                  </w:r>
                  <w:r w:rsidR="002B2FA5">
                    <w:rPr>
                      <w:rFonts w:ascii="Times New Roman" w:eastAsia="Calibri" w:hAnsi="Times New Roman" w:cs="Times New Roman"/>
                      <w:sz w:val="24"/>
                      <w:szCs w:val="24"/>
                    </w:rPr>
                    <w:t>a pašvaldībā</w:t>
                  </w:r>
                  <w:r w:rsidR="00F10023">
                    <w:rPr>
                      <w:rFonts w:ascii="Times New Roman" w:eastAsia="Calibri" w:hAnsi="Times New Roman" w:cs="Times New Roman"/>
                      <w:sz w:val="24"/>
                      <w:szCs w:val="24"/>
                    </w:rPr>
                    <w:t>.</w:t>
                  </w:r>
                  <w:r w:rsidR="00790D81">
                    <w:rPr>
                      <w:rFonts w:ascii="Times New Roman" w:eastAsia="Calibri" w:hAnsi="Times New Roman" w:cs="Times New Roman"/>
                      <w:sz w:val="24"/>
                      <w:szCs w:val="24"/>
                    </w:rPr>
                    <w:t xml:space="preserve"> </w:t>
                  </w:r>
                  <w:r w:rsidR="00790D81">
                    <w:rPr>
                      <w:rFonts w:ascii="Times New Roman" w:hAnsi="Times New Roman" w:cs="Times New Roman"/>
                      <w:sz w:val="24"/>
                      <w:szCs w:val="24"/>
                    </w:rPr>
                    <w:t>Madonas novada bāriņtiesa piemēros saistošajos noteikumos paredzētos valsts nodevas atvieglojumus</w:t>
                  </w:r>
                  <w:r w:rsidR="00CA2451">
                    <w:rPr>
                      <w:rFonts w:ascii="Times New Roman" w:hAnsi="Times New Roman" w:cs="Times New Roman"/>
                      <w:sz w:val="24"/>
                      <w:szCs w:val="24"/>
                    </w:rPr>
                    <w:t xml:space="preserve">, tādējādi sniedzot </w:t>
                  </w:r>
                  <w:r w:rsidR="00CA2451">
                    <w:rPr>
                      <w:rFonts w:ascii="Times New Roman" w:hAnsi="Times New Roman" w:cs="Times New Roman"/>
                      <w:sz w:val="24"/>
                      <w:szCs w:val="24"/>
                      <w:lang w:eastAsia="lv-LV"/>
                    </w:rPr>
                    <w:t xml:space="preserve">materiālo atbalstu dažādām iedzīvotāju grupām visā </w:t>
                  </w:r>
                  <w:r w:rsidR="00CA2451" w:rsidRPr="00C25C87">
                    <w:rPr>
                      <w:rFonts w:ascii="Times New Roman" w:hAnsi="Times New Roman" w:cs="Times New Roman"/>
                      <w:sz w:val="24"/>
                      <w:szCs w:val="24"/>
                      <w:lang w:eastAsia="lv-LV"/>
                    </w:rPr>
                    <w:t xml:space="preserve">Madonas novada pašvaldības </w:t>
                  </w:r>
                  <w:r w:rsidR="00CA2451">
                    <w:rPr>
                      <w:rFonts w:ascii="Times New Roman" w:hAnsi="Times New Roman" w:cs="Times New Roman"/>
                      <w:sz w:val="24"/>
                      <w:szCs w:val="24"/>
                      <w:lang w:eastAsia="lv-LV"/>
                    </w:rPr>
                    <w:t xml:space="preserve">administratīvajā </w:t>
                  </w:r>
                  <w:r w:rsidR="00CA2451" w:rsidRPr="00C25C87">
                    <w:rPr>
                      <w:rFonts w:ascii="Times New Roman" w:hAnsi="Times New Roman" w:cs="Times New Roman"/>
                      <w:sz w:val="24"/>
                      <w:szCs w:val="24"/>
                      <w:lang w:eastAsia="lv-LV"/>
                    </w:rPr>
                    <w:t>teritorijā</w:t>
                  </w:r>
                  <w:r w:rsidR="00CA2451">
                    <w:rPr>
                      <w:rFonts w:ascii="Times New Roman" w:hAnsi="Times New Roman" w:cs="Times New Roman"/>
                      <w:sz w:val="24"/>
                      <w:szCs w:val="24"/>
                      <w:lang w:eastAsia="lv-LV"/>
                    </w:rPr>
                    <w:t>.</w:t>
                  </w:r>
                </w:p>
                <w:p w14:paraId="65442E92" w14:textId="0CC5B226" w:rsidR="008067D1" w:rsidRPr="00BC2870" w:rsidRDefault="0079576A" w:rsidP="00790D81">
                  <w:pPr>
                    <w:spacing w:after="0"/>
                    <w:ind w:right="30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2080" w:type="pct"/>
                  <w:tcBorders>
                    <w:top w:val="outset" w:sz="6" w:space="0" w:color="414142"/>
                    <w:left w:val="outset" w:sz="6" w:space="0" w:color="414142"/>
                    <w:bottom w:val="outset" w:sz="6" w:space="0" w:color="414142"/>
                    <w:right w:val="outset" w:sz="6" w:space="0" w:color="414142"/>
                  </w:tcBorders>
                </w:tcPr>
                <w:p w14:paraId="03BB8B55" w14:textId="77777777" w:rsidR="008067D1" w:rsidRPr="00442CD5" w:rsidRDefault="008067D1" w:rsidP="002251B2">
                  <w:pPr>
                    <w:spacing w:after="0"/>
                    <w:ind w:left="181" w:right="159" w:firstLine="289"/>
                    <w:jc w:val="both"/>
                    <w:rPr>
                      <w:rFonts w:ascii="Times New Roman" w:hAnsi="Times New Roman" w:cs="Times New Roman"/>
                      <w:sz w:val="24"/>
                      <w:szCs w:val="24"/>
                      <w:lang w:eastAsia="lv-LV"/>
                    </w:rPr>
                  </w:pPr>
                </w:p>
              </w:tc>
            </w:tr>
            <w:tr w:rsidR="00F10023" w:rsidRPr="00C87418" w14:paraId="037C78A4"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524D4DF0" w14:textId="175004F1" w:rsidR="00F10023" w:rsidRPr="00C87418" w:rsidRDefault="002B2FA5" w:rsidP="00F10023">
                  <w:pPr>
                    <w:spacing w:after="0"/>
                    <w:rPr>
                      <w:rFonts w:ascii="Times New Roman" w:hAnsi="Times New Roman" w:cs="Times New Roman"/>
                      <w:sz w:val="24"/>
                      <w:szCs w:val="24"/>
                      <w:lang w:eastAsia="lv-LV"/>
                    </w:rPr>
                  </w:pPr>
                  <w:r>
                    <w:rPr>
                      <w:rFonts w:ascii="Times New Roman" w:hAnsi="Times New Roman" w:cs="Times New Roman"/>
                      <w:sz w:val="24"/>
                      <w:szCs w:val="24"/>
                    </w:rPr>
                    <w:t>Saistošo noteikumu f</w:t>
                  </w:r>
                  <w:r w:rsidRPr="002B2FA5">
                    <w:rPr>
                      <w:rFonts w:ascii="Times New Roman" w:hAnsi="Times New Roman" w:cs="Times New Roman"/>
                      <w:sz w:val="24"/>
                      <w:szCs w:val="24"/>
                    </w:rPr>
                    <w:t>iskālā ietekme uz pašvaldības budžetu</w:t>
                  </w:r>
                </w:p>
              </w:tc>
              <w:tc>
                <w:tcPr>
                  <w:tcW w:w="2125" w:type="pct"/>
                  <w:tcBorders>
                    <w:top w:val="outset" w:sz="6" w:space="0" w:color="414142"/>
                    <w:left w:val="outset" w:sz="6" w:space="0" w:color="414142"/>
                    <w:bottom w:val="outset" w:sz="6" w:space="0" w:color="414142"/>
                    <w:right w:val="outset" w:sz="6" w:space="0" w:color="414142"/>
                  </w:tcBorders>
                </w:tcPr>
                <w:p w14:paraId="7D59D4BD" w14:textId="44A37144" w:rsidR="002B2FA5" w:rsidRPr="00C87418" w:rsidRDefault="00932742" w:rsidP="00F10023">
                  <w:pPr>
                    <w:spacing w:after="0"/>
                    <w:ind w:right="301"/>
                    <w:jc w:val="both"/>
                    <w:rPr>
                      <w:rFonts w:ascii="Times New Roman" w:hAnsi="Times New Roman" w:cs="Times New Roman"/>
                      <w:sz w:val="24"/>
                      <w:szCs w:val="24"/>
                    </w:rPr>
                  </w:pPr>
                  <w:r>
                    <w:rPr>
                      <w:rFonts w:ascii="Times New Roman" w:hAnsi="Times New Roman" w:cs="Times New Roman"/>
                      <w:sz w:val="24"/>
                      <w:szCs w:val="24"/>
                    </w:rPr>
                    <w:t xml:space="preserve">  </w:t>
                  </w:r>
                  <w:r w:rsidR="00B00A36">
                    <w:rPr>
                      <w:rFonts w:ascii="Times New Roman" w:hAnsi="Times New Roman" w:cs="Times New Roman"/>
                      <w:sz w:val="24"/>
                      <w:szCs w:val="24"/>
                    </w:rPr>
                    <w:t xml:space="preserve">        </w:t>
                  </w:r>
                  <w:r w:rsidR="002B2FA5" w:rsidRPr="002B2FA5">
                    <w:rPr>
                      <w:rFonts w:ascii="Times New Roman" w:hAnsi="Times New Roman" w:cs="Times New Roman"/>
                      <w:sz w:val="24"/>
                      <w:szCs w:val="24"/>
                      <w:lang w:eastAsia="lv-LV"/>
                    </w:rPr>
                    <w:t xml:space="preserve">Ņemot vērā, ka </w:t>
                  </w:r>
                  <w:r w:rsidR="002B2FA5">
                    <w:rPr>
                      <w:rFonts w:ascii="Times New Roman" w:hAnsi="Times New Roman" w:cs="Times New Roman"/>
                      <w:sz w:val="24"/>
                      <w:szCs w:val="24"/>
                      <w:lang w:eastAsia="lv-LV"/>
                    </w:rPr>
                    <w:t>nodevas atvieglojums Madonas novada bāriņtiesas sniegtajam pakalpojumam</w:t>
                  </w:r>
                  <w:r w:rsidR="002B2FA5" w:rsidRPr="002B2FA5">
                    <w:rPr>
                      <w:rFonts w:ascii="Times New Roman" w:hAnsi="Times New Roman" w:cs="Times New Roman"/>
                      <w:sz w:val="24"/>
                      <w:szCs w:val="24"/>
                      <w:lang w:eastAsia="lv-LV"/>
                    </w:rPr>
                    <w:t xml:space="preserve"> jau tiek </w:t>
                  </w:r>
                  <w:r w:rsidR="002B2FA5">
                    <w:rPr>
                      <w:rFonts w:ascii="Times New Roman" w:hAnsi="Times New Roman" w:cs="Times New Roman"/>
                      <w:sz w:val="24"/>
                      <w:szCs w:val="24"/>
                      <w:lang w:eastAsia="lv-LV"/>
                    </w:rPr>
                    <w:t>piemērots</w:t>
                  </w:r>
                  <w:r w:rsidR="002B2FA5" w:rsidRPr="002B2FA5">
                    <w:rPr>
                      <w:rFonts w:ascii="Times New Roman" w:hAnsi="Times New Roman" w:cs="Times New Roman"/>
                      <w:sz w:val="24"/>
                      <w:szCs w:val="24"/>
                      <w:lang w:eastAsia="lv-LV"/>
                    </w:rPr>
                    <w:t xml:space="preserve">, tad saistošo noteikumu spēkā stāšanās pašvaldības budžetu būtiski </w:t>
                  </w:r>
                  <w:r w:rsidR="002B2FA5" w:rsidRPr="002B2FA5">
                    <w:rPr>
                      <w:rFonts w:ascii="Times New Roman" w:hAnsi="Times New Roman" w:cs="Times New Roman"/>
                      <w:sz w:val="24"/>
                      <w:szCs w:val="24"/>
                      <w:lang w:eastAsia="lv-LV"/>
                    </w:rPr>
                    <w:lastRenderedPageBreak/>
                    <w:t>neietekmēs</w:t>
                  </w:r>
                  <w:r w:rsidR="002B2FA5">
                    <w:rPr>
                      <w:rFonts w:ascii="Times New Roman" w:hAnsi="Times New Roman" w:cs="Times New Roman"/>
                      <w:sz w:val="24"/>
                      <w:szCs w:val="24"/>
                      <w:lang w:eastAsia="lv-LV"/>
                    </w:rPr>
                    <w:t xml:space="preserve">. </w:t>
                  </w:r>
                  <w:r w:rsidR="002B2FA5" w:rsidRPr="002B2FA5">
                    <w:rPr>
                      <w:rFonts w:ascii="Times New Roman" w:hAnsi="Times New Roman" w:cs="Times New Roman"/>
                      <w:sz w:val="24"/>
                      <w:szCs w:val="24"/>
                      <w:lang w:eastAsia="lv-LV"/>
                    </w:rPr>
                    <w:t>Ietekme uz budžetu ir atkarīga arī no iedzīvotāju aktivitātes</w:t>
                  </w:r>
                  <w:r w:rsidR="002B2FA5">
                    <w:rPr>
                      <w:rFonts w:ascii="Times New Roman" w:hAnsi="Times New Roman" w:cs="Times New Roman"/>
                      <w:sz w:val="24"/>
                      <w:szCs w:val="24"/>
                      <w:lang w:eastAsia="lv-LV"/>
                    </w:rPr>
                    <w:t>, izmantojot nodevas atvieglojumu</w:t>
                  </w:r>
                  <w:r w:rsidR="002B2FA5" w:rsidRPr="002B2FA5">
                    <w:rPr>
                      <w:rFonts w:ascii="Times New Roman" w:hAnsi="Times New Roman" w:cs="Times New Roman"/>
                      <w:sz w:val="24"/>
                      <w:szCs w:val="24"/>
                      <w:lang w:eastAsia="lv-LV"/>
                    </w:rPr>
                    <w:t>.</w:t>
                  </w:r>
                </w:p>
              </w:tc>
              <w:tc>
                <w:tcPr>
                  <w:tcW w:w="2080" w:type="pct"/>
                  <w:tcBorders>
                    <w:top w:val="outset" w:sz="6" w:space="0" w:color="414142"/>
                    <w:left w:val="outset" w:sz="6" w:space="0" w:color="414142"/>
                    <w:bottom w:val="outset" w:sz="6" w:space="0" w:color="414142"/>
                    <w:right w:val="outset" w:sz="6" w:space="0" w:color="414142"/>
                  </w:tcBorders>
                </w:tcPr>
                <w:p w14:paraId="7A4350B7"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F10023" w:rsidRPr="00C87418" w14:paraId="353A1FE8"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592CDE4E" w14:textId="254D8F81" w:rsidR="00F10023" w:rsidRPr="00C87418" w:rsidRDefault="00C13C76" w:rsidP="00F10023">
                  <w:pPr>
                    <w:spacing w:after="0"/>
                    <w:rPr>
                      <w:rFonts w:ascii="Times New Roman" w:hAnsi="Times New Roman" w:cs="Times New Roman"/>
                      <w:sz w:val="24"/>
                      <w:szCs w:val="24"/>
                      <w:lang w:eastAsia="lv-LV"/>
                    </w:rPr>
                  </w:pPr>
                  <w:r w:rsidRPr="00C87418">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2125" w:type="pct"/>
                  <w:tcBorders>
                    <w:top w:val="outset" w:sz="6" w:space="0" w:color="414142"/>
                    <w:left w:val="outset" w:sz="6" w:space="0" w:color="414142"/>
                    <w:bottom w:val="outset" w:sz="6" w:space="0" w:color="414142"/>
                    <w:right w:val="outset" w:sz="6" w:space="0" w:color="414142"/>
                  </w:tcBorders>
                  <w:hideMark/>
                </w:tcPr>
                <w:p w14:paraId="4363D72F" w14:textId="68E27D5E" w:rsidR="002B2FA5" w:rsidRDefault="002B2FA5" w:rsidP="00C13C76">
                  <w:pPr>
                    <w:spacing w:after="0"/>
                    <w:ind w:left="125" w:right="301"/>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Pašvaldības administratīvās teritorijas iedzīvotājiem, </w:t>
                  </w:r>
                  <w:r w:rsidR="00F3789B">
                    <w:rPr>
                      <w:rFonts w:ascii="Times New Roman" w:hAnsi="Times New Roman" w:cs="Times New Roman"/>
                      <w:sz w:val="24"/>
                      <w:szCs w:val="24"/>
                      <w:lang w:eastAsia="lv-LV"/>
                    </w:rPr>
                    <w:t>izmantojot saistošajos noteikumos paredzēto atvieglojumu, tiek uzlabota finansiālā situācijā</w:t>
                  </w:r>
                  <w:r w:rsidR="000111A0">
                    <w:rPr>
                      <w:rFonts w:ascii="Times New Roman" w:hAnsi="Times New Roman" w:cs="Times New Roman"/>
                      <w:sz w:val="24"/>
                      <w:szCs w:val="24"/>
                      <w:lang w:eastAsia="lv-LV"/>
                    </w:rPr>
                    <w:t>, kā arī iespēja pieņemt mantojumu nepilngadīgās personas vārdā ar mazākiem finansiāliem resursiem</w:t>
                  </w:r>
                  <w:r w:rsidR="00F3789B">
                    <w:rPr>
                      <w:rFonts w:ascii="Times New Roman" w:hAnsi="Times New Roman" w:cs="Times New Roman"/>
                      <w:sz w:val="24"/>
                      <w:szCs w:val="24"/>
                      <w:lang w:eastAsia="lv-LV"/>
                    </w:rPr>
                    <w:t>.</w:t>
                  </w:r>
                </w:p>
                <w:p w14:paraId="0985BF55" w14:textId="77777777" w:rsidR="002B2FA5" w:rsidRDefault="002B2FA5" w:rsidP="00C13C76">
                  <w:pPr>
                    <w:spacing w:after="0"/>
                    <w:ind w:left="125" w:right="301"/>
                    <w:jc w:val="both"/>
                    <w:rPr>
                      <w:rFonts w:ascii="Times New Roman" w:hAnsi="Times New Roman" w:cs="Times New Roman"/>
                      <w:sz w:val="24"/>
                      <w:szCs w:val="24"/>
                      <w:lang w:eastAsia="lv-LV"/>
                    </w:rPr>
                  </w:pPr>
                </w:p>
                <w:p w14:paraId="08E9DE21" w14:textId="1925876E" w:rsidR="00C13C76" w:rsidRDefault="00C13C76" w:rsidP="00C13C76">
                  <w:pPr>
                    <w:spacing w:after="0"/>
                    <w:ind w:left="125" w:right="301"/>
                    <w:jc w:val="both"/>
                    <w:rPr>
                      <w:rFonts w:ascii="Times New Roman" w:hAnsi="Times New Roman" w:cs="Times New Roman"/>
                      <w:sz w:val="24"/>
                      <w:szCs w:val="24"/>
                      <w:lang w:eastAsia="lv-LV"/>
                    </w:rPr>
                  </w:pPr>
                  <w:r>
                    <w:rPr>
                      <w:rFonts w:ascii="Times New Roman" w:hAnsi="Times New Roman" w:cs="Times New Roman"/>
                      <w:sz w:val="24"/>
                      <w:szCs w:val="24"/>
                      <w:lang w:eastAsia="lv-LV"/>
                    </w:rPr>
                    <w:t>Saistošo noteikumu izdošanai nav ietekmes uz vidi, iedzīvotāju veselību, uzņēmējdarbības vidi un konkurenci.</w:t>
                  </w:r>
                </w:p>
                <w:p w14:paraId="01DF64DA" w14:textId="6CAB7664" w:rsidR="00F10023" w:rsidRPr="00C87418" w:rsidRDefault="00F10023" w:rsidP="00A4483A">
                  <w:pPr>
                    <w:spacing w:after="0"/>
                    <w:ind w:right="301"/>
                    <w:jc w:val="both"/>
                    <w:rPr>
                      <w:rFonts w:ascii="Times New Roman" w:hAnsi="Times New Roman" w:cs="Times New Roman"/>
                      <w:sz w:val="24"/>
                      <w:szCs w:val="24"/>
                      <w:lang w:eastAsia="lv-LV"/>
                    </w:rPr>
                  </w:pPr>
                </w:p>
              </w:tc>
              <w:tc>
                <w:tcPr>
                  <w:tcW w:w="2080" w:type="pct"/>
                  <w:tcBorders>
                    <w:top w:val="outset" w:sz="6" w:space="0" w:color="414142"/>
                    <w:left w:val="outset" w:sz="6" w:space="0" w:color="414142"/>
                    <w:bottom w:val="outset" w:sz="6" w:space="0" w:color="414142"/>
                    <w:right w:val="outset" w:sz="6" w:space="0" w:color="414142"/>
                  </w:tcBorders>
                </w:tcPr>
                <w:p w14:paraId="722CA16F"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F10023" w:rsidRPr="00C87418" w14:paraId="6B96B52A"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11E6C626" w14:textId="4FC95376" w:rsidR="00F10023" w:rsidRPr="00C87418" w:rsidRDefault="00F3789B" w:rsidP="00F10023">
                  <w:pPr>
                    <w:spacing w:after="0"/>
                    <w:rPr>
                      <w:rFonts w:ascii="Times New Roman" w:hAnsi="Times New Roman" w:cs="Times New Roman"/>
                      <w:sz w:val="24"/>
                      <w:szCs w:val="24"/>
                      <w:lang w:eastAsia="lv-LV"/>
                    </w:rPr>
                  </w:pPr>
                  <w:r w:rsidRPr="00F3789B">
                    <w:rPr>
                      <w:rFonts w:ascii="Times New Roman" w:hAnsi="Times New Roman" w:cs="Times New Roman"/>
                      <w:sz w:val="24"/>
                      <w:szCs w:val="24"/>
                    </w:rPr>
                    <w:t xml:space="preserve">Saistošo noteikumu ietekme uz administratīvajām procedūrām un to izmaksām gan attiecībā uz saimnieciskās darbības veicējiem, gan fiziskajām personām un nevalstiskā sektora organizācijām, gan budžeta finansētām </w:t>
                  </w:r>
                </w:p>
              </w:tc>
              <w:tc>
                <w:tcPr>
                  <w:tcW w:w="2125" w:type="pct"/>
                  <w:tcBorders>
                    <w:top w:val="outset" w:sz="6" w:space="0" w:color="414142"/>
                    <w:left w:val="outset" w:sz="6" w:space="0" w:color="414142"/>
                    <w:bottom w:val="outset" w:sz="6" w:space="0" w:color="414142"/>
                    <w:right w:val="outset" w:sz="6" w:space="0" w:color="414142"/>
                  </w:tcBorders>
                  <w:hideMark/>
                </w:tcPr>
                <w:p w14:paraId="566B4893" w14:textId="76EF0956" w:rsidR="00F10023" w:rsidRPr="00C87418" w:rsidRDefault="00932742" w:rsidP="00F3789B">
                  <w:pPr>
                    <w:spacing w:after="0"/>
                    <w:ind w:right="301"/>
                    <w:jc w:val="both"/>
                    <w:rPr>
                      <w:rFonts w:ascii="Times New Roman" w:hAnsi="Times New Roman" w:cs="Times New Roman"/>
                      <w:sz w:val="24"/>
                      <w:szCs w:val="24"/>
                      <w:lang w:eastAsia="lv-LV"/>
                    </w:rPr>
                  </w:pPr>
                  <w:r>
                    <w:rPr>
                      <w:rFonts w:ascii="Times New Roman" w:hAnsi="Times New Roman" w:cs="Times New Roman"/>
                      <w:sz w:val="24"/>
                      <w:szCs w:val="24"/>
                    </w:rPr>
                    <w:t xml:space="preserve"> </w:t>
                  </w:r>
                  <w:r w:rsidR="00F3789B" w:rsidRPr="00F3789B">
                    <w:rPr>
                      <w:rFonts w:ascii="Times New Roman" w:hAnsi="Times New Roman" w:cs="Times New Roman"/>
                      <w:sz w:val="24"/>
                      <w:szCs w:val="24"/>
                    </w:rPr>
                    <w:t xml:space="preserve">Madonas novada </w:t>
                  </w:r>
                  <w:r w:rsidR="00F3789B">
                    <w:rPr>
                      <w:rFonts w:ascii="Times New Roman" w:hAnsi="Times New Roman" w:cs="Times New Roman"/>
                      <w:sz w:val="24"/>
                      <w:szCs w:val="24"/>
                    </w:rPr>
                    <w:t>bāriņtiesa</w:t>
                  </w:r>
                  <w:r w:rsidR="00F3789B" w:rsidRPr="00F3789B">
                    <w:rPr>
                      <w:rFonts w:ascii="Times New Roman" w:hAnsi="Times New Roman" w:cs="Times New Roman"/>
                      <w:sz w:val="24"/>
                      <w:szCs w:val="24"/>
                    </w:rPr>
                    <w:t xml:space="preserve"> nodrošinās saistošo noteikumu izpildes kontroli un tajā privātpersona var griezties ar jautājumiem par saistošo noteikumu piemērošanu</w:t>
                  </w:r>
                  <w:r w:rsidR="00F3789B">
                    <w:rPr>
                      <w:rFonts w:ascii="Times New Roman" w:hAnsi="Times New Roman" w:cs="Times New Roman"/>
                      <w:sz w:val="24"/>
                      <w:szCs w:val="24"/>
                    </w:rPr>
                    <w:t xml:space="preserve">. </w:t>
                  </w:r>
                  <w:r w:rsidR="00F3789B" w:rsidRPr="00F3789B">
                    <w:rPr>
                      <w:rFonts w:ascii="Times New Roman" w:hAnsi="Times New Roman" w:cs="Times New Roman"/>
                      <w:sz w:val="24"/>
                      <w:szCs w:val="24"/>
                    </w:rPr>
                    <w:t>Papildus administratīvo procedūru izmaksas nav paredzētas.</w:t>
                  </w:r>
                </w:p>
              </w:tc>
              <w:tc>
                <w:tcPr>
                  <w:tcW w:w="2080" w:type="pct"/>
                  <w:tcBorders>
                    <w:top w:val="outset" w:sz="6" w:space="0" w:color="414142"/>
                    <w:left w:val="outset" w:sz="6" w:space="0" w:color="414142"/>
                    <w:bottom w:val="outset" w:sz="6" w:space="0" w:color="414142"/>
                    <w:right w:val="outset" w:sz="6" w:space="0" w:color="414142"/>
                  </w:tcBorders>
                </w:tcPr>
                <w:p w14:paraId="6CCC1035"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F10023" w:rsidRPr="00C87418" w14:paraId="08EF4551" w14:textId="77777777" w:rsidTr="002251B2">
              <w:tc>
                <w:tcPr>
                  <w:tcW w:w="795" w:type="pct"/>
                  <w:tcBorders>
                    <w:top w:val="outset" w:sz="6" w:space="0" w:color="414142"/>
                    <w:left w:val="outset" w:sz="6" w:space="0" w:color="414142"/>
                    <w:bottom w:val="outset" w:sz="6" w:space="0" w:color="414142"/>
                    <w:right w:val="outset" w:sz="6" w:space="0" w:color="414142"/>
                  </w:tcBorders>
                  <w:hideMark/>
                </w:tcPr>
                <w:p w14:paraId="0FB10C77" w14:textId="3466464B" w:rsidR="00F10023" w:rsidRPr="00C87418" w:rsidRDefault="00F10023" w:rsidP="00F10023">
                  <w:pPr>
                    <w:spacing w:after="0"/>
                    <w:rPr>
                      <w:rFonts w:ascii="Times New Roman" w:hAnsi="Times New Roman" w:cs="Times New Roman"/>
                      <w:sz w:val="24"/>
                      <w:szCs w:val="24"/>
                      <w:lang w:eastAsia="lv-LV"/>
                    </w:rPr>
                  </w:pPr>
                </w:p>
              </w:tc>
              <w:tc>
                <w:tcPr>
                  <w:tcW w:w="2125" w:type="pct"/>
                  <w:tcBorders>
                    <w:top w:val="outset" w:sz="6" w:space="0" w:color="414142"/>
                    <w:left w:val="outset" w:sz="6" w:space="0" w:color="414142"/>
                    <w:bottom w:val="outset" w:sz="6" w:space="0" w:color="414142"/>
                    <w:right w:val="outset" w:sz="6" w:space="0" w:color="414142"/>
                  </w:tcBorders>
                </w:tcPr>
                <w:p w14:paraId="78175364" w14:textId="0D630356" w:rsidR="00F10023" w:rsidRPr="00C87418" w:rsidRDefault="00F10023" w:rsidP="00A4483A">
                  <w:pPr>
                    <w:spacing w:after="0"/>
                    <w:ind w:right="301"/>
                    <w:jc w:val="both"/>
                    <w:rPr>
                      <w:rFonts w:ascii="Times New Roman" w:hAnsi="Times New Roman" w:cs="Times New Roman"/>
                      <w:sz w:val="24"/>
                      <w:szCs w:val="24"/>
                      <w:lang w:eastAsia="lv-LV"/>
                    </w:rPr>
                  </w:pPr>
                </w:p>
              </w:tc>
              <w:tc>
                <w:tcPr>
                  <w:tcW w:w="2080" w:type="pct"/>
                  <w:tcBorders>
                    <w:top w:val="outset" w:sz="6" w:space="0" w:color="414142"/>
                    <w:left w:val="outset" w:sz="6" w:space="0" w:color="414142"/>
                    <w:bottom w:val="outset" w:sz="6" w:space="0" w:color="414142"/>
                    <w:right w:val="outset" w:sz="6" w:space="0" w:color="414142"/>
                  </w:tcBorders>
                </w:tcPr>
                <w:p w14:paraId="31E713CC" w14:textId="77777777" w:rsidR="00F10023" w:rsidRPr="00C87418" w:rsidRDefault="00F10023" w:rsidP="00F10023">
                  <w:pPr>
                    <w:spacing w:after="0"/>
                    <w:ind w:left="125" w:right="301" w:firstLine="567"/>
                    <w:jc w:val="both"/>
                    <w:rPr>
                      <w:rFonts w:ascii="Times New Roman" w:hAnsi="Times New Roman" w:cs="Times New Roman"/>
                      <w:sz w:val="24"/>
                      <w:szCs w:val="24"/>
                      <w:lang w:eastAsia="lv-LV"/>
                    </w:rPr>
                  </w:pPr>
                </w:p>
              </w:tc>
            </w:tr>
            <w:tr w:rsidR="00B21413" w:rsidRPr="00C87418" w14:paraId="6C1862D7" w14:textId="77777777" w:rsidTr="002251B2">
              <w:tc>
                <w:tcPr>
                  <w:tcW w:w="795" w:type="pct"/>
                  <w:tcBorders>
                    <w:top w:val="outset" w:sz="6" w:space="0" w:color="414142"/>
                    <w:left w:val="outset" w:sz="6" w:space="0" w:color="414142"/>
                    <w:bottom w:val="outset" w:sz="6" w:space="0" w:color="414142"/>
                    <w:right w:val="outset" w:sz="6" w:space="0" w:color="414142"/>
                  </w:tcBorders>
                </w:tcPr>
                <w:p w14:paraId="4D7C5F04" w14:textId="38D8B557" w:rsidR="00B21413" w:rsidRDefault="000E7CB9" w:rsidP="00F10023">
                  <w:pPr>
                    <w:spacing w:after="0"/>
                    <w:rPr>
                      <w:rFonts w:ascii="Times New Roman" w:hAnsi="Times New Roman" w:cs="Times New Roman"/>
                      <w:sz w:val="24"/>
                      <w:szCs w:val="24"/>
                    </w:rPr>
                  </w:pPr>
                  <w:r w:rsidRPr="00C87418">
                    <w:rPr>
                      <w:rFonts w:ascii="Times New Roman" w:hAnsi="Times New Roman" w:cs="Times New Roman"/>
                      <w:sz w:val="24"/>
                      <w:szCs w:val="24"/>
                    </w:rPr>
                    <w:t>Saistošo noteikumu ietekme uz pašvaldības funkcijām un cilvēkresursiem</w:t>
                  </w:r>
                </w:p>
              </w:tc>
              <w:tc>
                <w:tcPr>
                  <w:tcW w:w="2125" w:type="pct"/>
                  <w:tcBorders>
                    <w:top w:val="outset" w:sz="6" w:space="0" w:color="414142"/>
                    <w:left w:val="outset" w:sz="6" w:space="0" w:color="414142"/>
                    <w:bottom w:val="outset" w:sz="6" w:space="0" w:color="414142"/>
                    <w:right w:val="outset" w:sz="6" w:space="0" w:color="414142"/>
                  </w:tcBorders>
                </w:tcPr>
                <w:p w14:paraId="3755FE76" w14:textId="4E7384A9" w:rsidR="00B21413" w:rsidRDefault="000E7CB9" w:rsidP="00A4483A">
                  <w:pPr>
                    <w:spacing w:after="0"/>
                    <w:ind w:right="301"/>
                    <w:jc w:val="both"/>
                    <w:rPr>
                      <w:rFonts w:ascii="Times New Roman" w:hAnsi="Times New Roman" w:cs="Times New Roman"/>
                      <w:sz w:val="24"/>
                      <w:szCs w:val="24"/>
                    </w:rPr>
                  </w:pPr>
                  <w:r w:rsidRPr="00C87418">
                    <w:rPr>
                      <w:rFonts w:ascii="Times New Roman" w:hAnsi="Times New Roman" w:cs="Times New Roman"/>
                      <w:sz w:val="24"/>
                      <w:szCs w:val="24"/>
                      <w:lang w:eastAsia="lv-LV"/>
                    </w:rPr>
                    <w:t>Saistošo noteikumu izpildes nodrošināšanai tiks iesaistīti</w:t>
                  </w:r>
                  <w:r>
                    <w:rPr>
                      <w:rFonts w:ascii="Times New Roman" w:hAnsi="Times New Roman" w:cs="Times New Roman"/>
                      <w:sz w:val="24"/>
                      <w:szCs w:val="24"/>
                      <w:lang w:eastAsia="lv-LV"/>
                    </w:rPr>
                    <w:t xml:space="preserve"> </w:t>
                  </w:r>
                  <w:r w:rsidRPr="00C87418">
                    <w:rPr>
                      <w:rFonts w:ascii="Times New Roman" w:hAnsi="Times New Roman" w:cs="Times New Roman"/>
                      <w:sz w:val="24"/>
                      <w:szCs w:val="24"/>
                      <w:lang w:eastAsia="lv-LV"/>
                    </w:rPr>
                    <w:t>pašvaldības esošie cilvēkresursi</w:t>
                  </w:r>
                  <w:r>
                    <w:rPr>
                      <w:rFonts w:ascii="Times New Roman" w:hAnsi="Times New Roman" w:cs="Times New Roman"/>
                      <w:sz w:val="24"/>
                      <w:szCs w:val="24"/>
                      <w:lang w:eastAsia="lv-LV"/>
                    </w:rPr>
                    <w:t>.</w:t>
                  </w:r>
                </w:p>
              </w:tc>
              <w:tc>
                <w:tcPr>
                  <w:tcW w:w="2080" w:type="pct"/>
                  <w:tcBorders>
                    <w:top w:val="outset" w:sz="6" w:space="0" w:color="414142"/>
                    <w:left w:val="outset" w:sz="6" w:space="0" w:color="414142"/>
                    <w:bottom w:val="outset" w:sz="6" w:space="0" w:color="414142"/>
                    <w:right w:val="outset" w:sz="6" w:space="0" w:color="414142"/>
                  </w:tcBorders>
                </w:tcPr>
                <w:p w14:paraId="790FBED1" w14:textId="77777777" w:rsidR="00B21413" w:rsidRPr="00C87418" w:rsidRDefault="00B21413" w:rsidP="00F10023">
                  <w:pPr>
                    <w:spacing w:after="0"/>
                    <w:ind w:left="125" w:right="301" w:firstLine="567"/>
                    <w:jc w:val="both"/>
                    <w:rPr>
                      <w:rFonts w:ascii="Times New Roman" w:hAnsi="Times New Roman" w:cs="Times New Roman"/>
                      <w:sz w:val="24"/>
                      <w:szCs w:val="24"/>
                      <w:lang w:eastAsia="lv-LV"/>
                    </w:rPr>
                  </w:pPr>
                </w:p>
              </w:tc>
            </w:tr>
            <w:tr w:rsidR="00AE03C6" w:rsidRPr="00C87418" w14:paraId="3735C675" w14:textId="77777777" w:rsidTr="002251B2">
              <w:tc>
                <w:tcPr>
                  <w:tcW w:w="795" w:type="pct"/>
                  <w:tcBorders>
                    <w:top w:val="outset" w:sz="6" w:space="0" w:color="414142"/>
                    <w:left w:val="outset" w:sz="6" w:space="0" w:color="414142"/>
                    <w:bottom w:val="outset" w:sz="6" w:space="0" w:color="414142"/>
                    <w:right w:val="outset" w:sz="6" w:space="0" w:color="414142"/>
                  </w:tcBorders>
                </w:tcPr>
                <w:p w14:paraId="7A41076F" w14:textId="5C4F6C76" w:rsidR="00AE03C6" w:rsidRPr="00C87418" w:rsidRDefault="00AE03C6" w:rsidP="00F10023">
                  <w:pPr>
                    <w:spacing w:after="0"/>
                    <w:rPr>
                      <w:rFonts w:ascii="Times New Roman" w:hAnsi="Times New Roman" w:cs="Times New Roman"/>
                      <w:sz w:val="24"/>
                      <w:szCs w:val="24"/>
                    </w:rPr>
                  </w:pPr>
                  <w:r w:rsidRPr="00AE03C6">
                    <w:rPr>
                      <w:rFonts w:ascii="Times New Roman" w:hAnsi="Times New Roman" w:cs="Times New Roman"/>
                      <w:sz w:val="24"/>
                      <w:szCs w:val="24"/>
                    </w:rPr>
                    <w:t>Saistošo noteikumu izpildes nodrošināšana</w:t>
                  </w:r>
                </w:p>
              </w:tc>
              <w:tc>
                <w:tcPr>
                  <w:tcW w:w="2125" w:type="pct"/>
                  <w:tcBorders>
                    <w:top w:val="outset" w:sz="6" w:space="0" w:color="414142"/>
                    <w:left w:val="outset" w:sz="6" w:space="0" w:color="414142"/>
                    <w:bottom w:val="outset" w:sz="6" w:space="0" w:color="414142"/>
                    <w:right w:val="outset" w:sz="6" w:space="0" w:color="414142"/>
                  </w:tcBorders>
                </w:tcPr>
                <w:p w14:paraId="2BC72AFB" w14:textId="261111A0" w:rsidR="00AE03C6" w:rsidRDefault="00AE03C6" w:rsidP="00A4483A">
                  <w:pPr>
                    <w:spacing w:after="0"/>
                    <w:ind w:right="301"/>
                    <w:jc w:val="both"/>
                    <w:rPr>
                      <w:rFonts w:ascii="Times New Roman" w:hAnsi="Times New Roman" w:cs="Times New Roman"/>
                      <w:sz w:val="24"/>
                      <w:szCs w:val="24"/>
                      <w:lang w:eastAsia="lv-LV"/>
                    </w:rPr>
                  </w:pPr>
                  <w:r w:rsidRPr="00AE03C6">
                    <w:rPr>
                      <w:rFonts w:ascii="Times New Roman" w:hAnsi="Times New Roman" w:cs="Times New Roman"/>
                      <w:sz w:val="24"/>
                      <w:szCs w:val="24"/>
                      <w:lang w:eastAsia="lv-LV"/>
                    </w:rPr>
                    <w:t xml:space="preserve">Lēmumus par </w:t>
                  </w:r>
                  <w:r>
                    <w:rPr>
                      <w:rFonts w:ascii="Times New Roman" w:hAnsi="Times New Roman" w:cs="Times New Roman"/>
                      <w:sz w:val="24"/>
                      <w:szCs w:val="24"/>
                      <w:lang w:eastAsia="lv-LV"/>
                    </w:rPr>
                    <w:t>atvieglojuma</w:t>
                  </w:r>
                  <w:r w:rsidRPr="00AE03C6">
                    <w:rPr>
                      <w:rFonts w:ascii="Times New Roman" w:hAnsi="Times New Roman" w:cs="Times New Roman"/>
                      <w:sz w:val="24"/>
                      <w:szCs w:val="24"/>
                      <w:lang w:eastAsia="lv-LV"/>
                    </w:rPr>
                    <w:t xml:space="preserve"> piešķiršanu pieņem Madonas novada </w:t>
                  </w:r>
                  <w:r>
                    <w:rPr>
                      <w:rFonts w:ascii="Times New Roman" w:hAnsi="Times New Roman" w:cs="Times New Roman"/>
                      <w:sz w:val="24"/>
                      <w:szCs w:val="24"/>
                      <w:lang w:eastAsia="lv-LV"/>
                    </w:rPr>
                    <w:t>bāriņtiesa</w:t>
                  </w:r>
                  <w:r w:rsidRPr="00AE03C6">
                    <w:rPr>
                      <w:rFonts w:ascii="Times New Roman" w:hAnsi="Times New Roman" w:cs="Times New Roman"/>
                      <w:sz w:val="24"/>
                      <w:szCs w:val="24"/>
                      <w:lang w:eastAsia="lv-LV"/>
                    </w:rPr>
                    <w:t>.</w:t>
                  </w:r>
                </w:p>
              </w:tc>
              <w:tc>
                <w:tcPr>
                  <w:tcW w:w="2080" w:type="pct"/>
                  <w:tcBorders>
                    <w:top w:val="outset" w:sz="6" w:space="0" w:color="414142"/>
                    <w:left w:val="outset" w:sz="6" w:space="0" w:color="414142"/>
                    <w:bottom w:val="outset" w:sz="6" w:space="0" w:color="414142"/>
                    <w:right w:val="outset" w:sz="6" w:space="0" w:color="414142"/>
                  </w:tcBorders>
                </w:tcPr>
                <w:p w14:paraId="12C8AA31" w14:textId="77777777" w:rsidR="00AE03C6" w:rsidRPr="00C87418" w:rsidRDefault="00AE03C6" w:rsidP="00F10023">
                  <w:pPr>
                    <w:spacing w:after="0"/>
                    <w:ind w:left="125" w:right="301" w:firstLine="567"/>
                    <w:jc w:val="both"/>
                    <w:rPr>
                      <w:rFonts w:ascii="Times New Roman" w:hAnsi="Times New Roman" w:cs="Times New Roman"/>
                      <w:sz w:val="24"/>
                      <w:szCs w:val="24"/>
                      <w:lang w:eastAsia="lv-LV"/>
                    </w:rPr>
                  </w:pPr>
                </w:p>
              </w:tc>
            </w:tr>
            <w:tr w:rsidR="008762B6" w:rsidRPr="00C87418" w14:paraId="1F9DAEEE" w14:textId="77777777" w:rsidTr="00790D81">
              <w:tc>
                <w:tcPr>
                  <w:tcW w:w="795" w:type="pct"/>
                  <w:tcBorders>
                    <w:top w:val="outset" w:sz="6" w:space="0" w:color="414142"/>
                    <w:left w:val="outset" w:sz="6" w:space="0" w:color="414142"/>
                    <w:bottom w:val="outset" w:sz="6" w:space="0" w:color="414142"/>
                    <w:right w:val="outset" w:sz="6" w:space="0" w:color="414142"/>
                  </w:tcBorders>
                </w:tcPr>
                <w:p w14:paraId="5E42DD7C" w14:textId="690868AA" w:rsidR="008762B6" w:rsidRPr="00C87418" w:rsidRDefault="008762B6" w:rsidP="002251B2">
                  <w:pPr>
                    <w:spacing w:after="0"/>
                    <w:rPr>
                      <w:rFonts w:ascii="Times New Roman" w:hAnsi="Times New Roman" w:cs="Times New Roman"/>
                      <w:sz w:val="24"/>
                      <w:szCs w:val="24"/>
                      <w:lang w:eastAsia="lv-LV"/>
                    </w:rPr>
                  </w:pPr>
                  <w:r w:rsidRPr="00C87418">
                    <w:rPr>
                      <w:rFonts w:ascii="Times New Roman" w:hAnsi="Times New Roman" w:cs="Times New Roman"/>
                      <w:sz w:val="24"/>
                      <w:szCs w:val="24"/>
                    </w:rPr>
                    <w:t>Saistošo noteikumu prasību un izmaksu samērīgumu pret ieguvumiem, ko sniedz mērķa sasniegšana</w:t>
                  </w:r>
                </w:p>
              </w:tc>
              <w:tc>
                <w:tcPr>
                  <w:tcW w:w="2125" w:type="pct"/>
                  <w:tcBorders>
                    <w:top w:val="outset" w:sz="6" w:space="0" w:color="414142"/>
                    <w:left w:val="outset" w:sz="6" w:space="0" w:color="414142"/>
                    <w:bottom w:val="outset" w:sz="6" w:space="0" w:color="414142"/>
                    <w:right w:val="outset" w:sz="6" w:space="0" w:color="414142"/>
                  </w:tcBorders>
                </w:tcPr>
                <w:p w14:paraId="4637CC91" w14:textId="0291AC66" w:rsidR="008762B6" w:rsidRPr="00C87418" w:rsidRDefault="008762B6" w:rsidP="007A5880">
                  <w:pPr>
                    <w:spacing w:after="0"/>
                    <w:ind w:right="301"/>
                    <w:jc w:val="both"/>
                    <w:rPr>
                      <w:rFonts w:ascii="Times New Roman" w:hAnsi="Times New Roman" w:cs="Times New Roman"/>
                      <w:sz w:val="24"/>
                      <w:szCs w:val="24"/>
                      <w:lang w:eastAsia="lv-LV"/>
                    </w:rPr>
                  </w:pPr>
                  <w:r w:rsidRPr="00460551">
                    <w:rPr>
                      <w:rFonts w:ascii="Times New Roman" w:hAnsi="Times New Roman" w:cs="Times New Roman"/>
                      <w:sz w:val="24"/>
                      <w:szCs w:val="24"/>
                      <w:lang w:eastAsia="lv-LV"/>
                    </w:rPr>
                    <w:t>Saistošie noteikumi ir piemēroti iecerētā mērķa sasniegšanai un paredz tikai to, kas ir vajadzīgs minētā mērķa nodrošināšanai.</w:t>
                  </w:r>
                </w:p>
              </w:tc>
              <w:tc>
                <w:tcPr>
                  <w:tcW w:w="2080" w:type="pct"/>
                  <w:tcBorders>
                    <w:top w:val="outset" w:sz="6" w:space="0" w:color="414142"/>
                    <w:left w:val="outset" w:sz="6" w:space="0" w:color="414142"/>
                    <w:bottom w:val="outset" w:sz="6" w:space="0" w:color="414142"/>
                    <w:right w:val="outset" w:sz="6" w:space="0" w:color="414142"/>
                  </w:tcBorders>
                </w:tcPr>
                <w:p w14:paraId="65AFAD71" w14:textId="77777777" w:rsidR="008762B6" w:rsidRPr="00C87418" w:rsidRDefault="008762B6" w:rsidP="002251B2">
                  <w:pPr>
                    <w:spacing w:after="0"/>
                    <w:ind w:left="125" w:right="301" w:firstLine="567"/>
                    <w:jc w:val="both"/>
                    <w:rPr>
                      <w:rFonts w:ascii="Times New Roman" w:hAnsi="Times New Roman" w:cs="Times New Roman"/>
                      <w:sz w:val="24"/>
                      <w:szCs w:val="24"/>
                      <w:lang w:eastAsia="lv-LV"/>
                    </w:rPr>
                  </w:pPr>
                </w:p>
              </w:tc>
            </w:tr>
            <w:tr w:rsidR="008762B6" w:rsidRPr="00C87418" w14:paraId="1A2CD184" w14:textId="77777777" w:rsidTr="002251B2">
              <w:tc>
                <w:tcPr>
                  <w:tcW w:w="795" w:type="pct"/>
                  <w:tcBorders>
                    <w:top w:val="outset" w:sz="6" w:space="0" w:color="414142"/>
                    <w:left w:val="outset" w:sz="6" w:space="0" w:color="414142"/>
                    <w:bottom w:val="outset" w:sz="6" w:space="0" w:color="414142"/>
                    <w:right w:val="outset" w:sz="6" w:space="0" w:color="414142"/>
                  </w:tcBorders>
                </w:tcPr>
                <w:p w14:paraId="078A8D13" w14:textId="72133114" w:rsidR="008762B6" w:rsidRPr="00C87418" w:rsidRDefault="008762B6" w:rsidP="002251B2">
                  <w:pPr>
                    <w:spacing w:after="0"/>
                    <w:rPr>
                      <w:rFonts w:ascii="Times New Roman" w:hAnsi="Times New Roman" w:cs="Times New Roman"/>
                      <w:sz w:val="24"/>
                      <w:szCs w:val="24"/>
                      <w:lang w:eastAsia="lv-LV"/>
                    </w:rPr>
                  </w:pPr>
                  <w:r w:rsidRPr="00C87418">
                    <w:rPr>
                      <w:rFonts w:ascii="Times New Roman" w:hAnsi="Times New Roman" w:cs="Times New Roman"/>
                      <w:sz w:val="24"/>
                      <w:szCs w:val="24"/>
                    </w:rPr>
                    <w:t>Saistošo noteikumu izstrādes gaitā veiktās konsultācijas ar privātpersonām, saņemtais sabiedrības viedoklis</w:t>
                  </w:r>
                </w:p>
              </w:tc>
              <w:tc>
                <w:tcPr>
                  <w:tcW w:w="2125" w:type="pct"/>
                  <w:tcBorders>
                    <w:top w:val="outset" w:sz="6" w:space="0" w:color="414142"/>
                    <w:left w:val="outset" w:sz="6" w:space="0" w:color="414142"/>
                    <w:bottom w:val="outset" w:sz="6" w:space="0" w:color="414142"/>
                    <w:right w:val="outset" w:sz="6" w:space="0" w:color="414142"/>
                  </w:tcBorders>
                </w:tcPr>
                <w:p w14:paraId="6952D99B" w14:textId="171FB768" w:rsidR="008762B6" w:rsidRPr="00C87418" w:rsidRDefault="008762B6" w:rsidP="007A5880">
                  <w:pPr>
                    <w:spacing w:after="0"/>
                    <w:ind w:right="301"/>
                    <w:jc w:val="both"/>
                    <w:rPr>
                      <w:rFonts w:ascii="Times New Roman" w:hAnsi="Times New Roman" w:cs="Times New Roman"/>
                      <w:sz w:val="24"/>
                      <w:szCs w:val="24"/>
                      <w:lang w:eastAsia="lv-LV"/>
                    </w:rPr>
                  </w:pPr>
                  <w:r w:rsidRPr="004E2AEE">
                    <w:rPr>
                      <w:rFonts w:ascii="Times New Roman" w:hAnsi="Times New Roman" w:cs="Times New Roman"/>
                      <w:sz w:val="24"/>
                      <w:szCs w:val="24"/>
                      <w:lang w:eastAsia="lv-LV"/>
                    </w:rPr>
                    <w:t>Atbilstoši </w:t>
                  </w:r>
                  <w:hyperlink r:id="rId7" w:tgtFrame="_blank" w:history="1">
                    <w:r w:rsidRPr="004E2AEE">
                      <w:rPr>
                        <w:rFonts w:ascii="Times New Roman" w:hAnsi="Times New Roman" w:cs="Times New Roman"/>
                        <w:sz w:val="24"/>
                        <w:szCs w:val="24"/>
                        <w:lang w:eastAsia="lv-LV"/>
                      </w:rPr>
                      <w:t>Pašvaldību likuma</w:t>
                    </w:r>
                  </w:hyperlink>
                  <w:r w:rsidRPr="004E2AEE">
                    <w:rPr>
                      <w:rFonts w:ascii="Times New Roman" w:hAnsi="Times New Roman" w:cs="Times New Roman"/>
                      <w:sz w:val="24"/>
                      <w:szCs w:val="24"/>
                      <w:lang w:eastAsia="lv-LV"/>
                    </w:rPr>
                    <w:t> 46. panta trešajai</w:t>
                  </w:r>
                  <w:r>
                    <w:rPr>
                      <w:rFonts w:ascii="Times New Roman" w:hAnsi="Times New Roman" w:cs="Times New Roman"/>
                      <w:sz w:val="24"/>
                      <w:szCs w:val="24"/>
                      <w:lang w:eastAsia="lv-LV"/>
                    </w:rPr>
                    <w:t xml:space="preserve"> </w:t>
                  </w:r>
                  <w:r w:rsidRPr="00C87418">
                    <w:rPr>
                      <w:rFonts w:ascii="Times New Roman" w:hAnsi="Times New Roman" w:cs="Times New Roman"/>
                      <w:sz w:val="24"/>
                      <w:szCs w:val="24"/>
                      <w:lang w:eastAsia="lv-LV"/>
                    </w:rPr>
                    <w:t xml:space="preserve">daļai, lai informētu sabiedrību par </w:t>
                  </w:r>
                  <w:r w:rsidR="00AE03C6">
                    <w:rPr>
                      <w:rFonts w:ascii="Times New Roman" w:hAnsi="Times New Roman" w:cs="Times New Roman"/>
                      <w:sz w:val="24"/>
                      <w:szCs w:val="24"/>
                      <w:lang w:eastAsia="lv-LV"/>
                    </w:rPr>
                    <w:t>s</w:t>
                  </w:r>
                  <w:r w:rsidRPr="00C87418">
                    <w:rPr>
                      <w:rFonts w:ascii="Times New Roman" w:hAnsi="Times New Roman" w:cs="Times New Roman"/>
                      <w:sz w:val="24"/>
                      <w:szCs w:val="24"/>
                      <w:lang w:eastAsia="lv-LV"/>
                    </w:rPr>
                    <w:t xml:space="preserve">aistošo noteikumu projektu un dotu iespēju iedzīvotājiem izteikt viedokli, </w:t>
                  </w:r>
                  <w:r w:rsidR="00AE03C6">
                    <w:rPr>
                      <w:rFonts w:ascii="Times New Roman" w:hAnsi="Times New Roman" w:cs="Times New Roman"/>
                      <w:sz w:val="24"/>
                      <w:szCs w:val="24"/>
                      <w:lang w:eastAsia="lv-LV"/>
                    </w:rPr>
                    <w:t>s</w:t>
                  </w:r>
                  <w:r w:rsidRPr="00C87418">
                    <w:rPr>
                      <w:rFonts w:ascii="Times New Roman" w:hAnsi="Times New Roman" w:cs="Times New Roman"/>
                      <w:sz w:val="24"/>
                      <w:szCs w:val="24"/>
                      <w:lang w:eastAsia="lv-LV"/>
                    </w:rPr>
                    <w:t>aistošo noteikumu projekts 202</w:t>
                  </w:r>
                  <w:r>
                    <w:rPr>
                      <w:rFonts w:ascii="Times New Roman" w:hAnsi="Times New Roman" w:cs="Times New Roman"/>
                      <w:sz w:val="24"/>
                      <w:szCs w:val="24"/>
                      <w:lang w:eastAsia="lv-LV"/>
                    </w:rPr>
                    <w:t>5</w:t>
                  </w:r>
                  <w:r w:rsidRPr="00C87418">
                    <w:rPr>
                      <w:rFonts w:ascii="Times New Roman" w:hAnsi="Times New Roman" w:cs="Times New Roman"/>
                      <w:sz w:val="24"/>
                      <w:szCs w:val="24"/>
                      <w:lang w:eastAsia="lv-LV"/>
                    </w:rPr>
                    <w:t xml:space="preserve">. gada </w:t>
                  </w:r>
                  <w:r w:rsidR="00A750F5">
                    <w:rPr>
                      <w:rFonts w:ascii="Times New Roman" w:hAnsi="Times New Roman" w:cs="Times New Roman"/>
                      <w:sz w:val="24"/>
                      <w:szCs w:val="24"/>
                      <w:lang w:eastAsia="lv-LV"/>
                    </w:rPr>
                    <w:t>5.novembrī</w:t>
                  </w:r>
                  <w:r>
                    <w:rPr>
                      <w:rFonts w:ascii="Times New Roman" w:hAnsi="Times New Roman" w:cs="Times New Roman"/>
                      <w:sz w:val="24"/>
                      <w:szCs w:val="24"/>
                      <w:lang w:eastAsia="lv-LV"/>
                    </w:rPr>
                    <w:t xml:space="preserve"> </w:t>
                  </w:r>
                  <w:r w:rsidRPr="00C87418">
                    <w:rPr>
                      <w:rFonts w:ascii="Times New Roman" w:hAnsi="Times New Roman" w:cs="Times New Roman"/>
                      <w:sz w:val="24"/>
                      <w:szCs w:val="24"/>
                      <w:lang w:eastAsia="lv-LV"/>
                    </w:rPr>
                    <w:t xml:space="preserve">publicēts pašvaldības </w:t>
                  </w:r>
                  <w:r w:rsidR="00AE03C6">
                    <w:rPr>
                      <w:rFonts w:ascii="Times New Roman" w:hAnsi="Times New Roman" w:cs="Times New Roman"/>
                      <w:sz w:val="24"/>
                      <w:szCs w:val="24"/>
                      <w:lang w:eastAsia="lv-LV"/>
                    </w:rPr>
                    <w:t xml:space="preserve">oficiālajā </w:t>
                  </w:r>
                  <w:r w:rsidRPr="00C87418">
                    <w:rPr>
                      <w:rFonts w:ascii="Times New Roman" w:hAnsi="Times New Roman" w:cs="Times New Roman"/>
                      <w:sz w:val="24"/>
                      <w:szCs w:val="24"/>
                      <w:lang w:eastAsia="lv-LV"/>
                    </w:rPr>
                    <w:t>tīmekļa vietnē</w:t>
                  </w:r>
                  <w:r w:rsidR="00A750F5">
                    <w:rPr>
                      <w:rFonts w:ascii="Times New Roman" w:hAnsi="Times New Roman" w:cs="Times New Roman"/>
                      <w:sz w:val="24"/>
                      <w:szCs w:val="24"/>
                      <w:lang w:eastAsia="lv-LV"/>
                    </w:rPr>
                    <w:t xml:space="preserve"> </w:t>
                  </w:r>
                  <w:r w:rsidRPr="00C87418">
                    <w:rPr>
                      <w:rFonts w:ascii="Times New Roman" w:hAnsi="Times New Roman" w:cs="Times New Roman"/>
                      <w:sz w:val="24"/>
                      <w:szCs w:val="24"/>
                      <w:lang w:eastAsia="lv-LV"/>
                    </w:rPr>
                    <w:t xml:space="preserve">www.madona.lv sadaļas “Dokumenti” </w:t>
                  </w:r>
                  <w:proofErr w:type="spellStart"/>
                  <w:r w:rsidRPr="00C87418">
                    <w:rPr>
                      <w:rFonts w:ascii="Times New Roman" w:hAnsi="Times New Roman" w:cs="Times New Roman"/>
                      <w:sz w:val="24"/>
                      <w:szCs w:val="24"/>
                      <w:lang w:eastAsia="lv-LV"/>
                    </w:rPr>
                    <w:t>apakšsada</w:t>
                  </w:r>
                  <w:r w:rsidR="00A750F5">
                    <w:rPr>
                      <w:rFonts w:ascii="Times New Roman" w:hAnsi="Times New Roman" w:cs="Times New Roman"/>
                      <w:sz w:val="24"/>
                      <w:szCs w:val="24"/>
                      <w:lang w:eastAsia="lv-LV"/>
                    </w:rPr>
                    <w:t>ļ</w:t>
                  </w:r>
                  <w:r w:rsidRPr="00C87418">
                    <w:rPr>
                      <w:rFonts w:ascii="Times New Roman" w:hAnsi="Times New Roman" w:cs="Times New Roman"/>
                      <w:sz w:val="24"/>
                      <w:szCs w:val="24"/>
                      <w:lang w:eastAsia="lv-LV"/>
                    </w:rPr>
                    <w:t>ā</w:t>
                  </w:r>
                  <w:proofErr w:type="spellEnd"/>
                  <w:r w:rsidRPr="00C87418">
                    <w:rPr>
                      <w:rFonts w:ascii="Times New Roman" w:hAnsi="Times New Roman" w:cs="Times New Roman"/>
                      <w:sz w:val="24"/>
                      <w:szCs w:val="24"/>
                      <w:lang w:eastAsia="lv-LV"/>
                    </w:rPr>
                    <w:t xml:space="preserve"> “Saistošo noteikumu projekti”.</w:t>
                  </w:r>
                  <w:r w:rsidR="00A25FC1" w:rsidRPr="00214654">
                    <w:rPr>
                      <w:rFonts w:ascii="Times New Roman" w:hAnsi="Times New Roman" w:cs="Times New Roman"/>
                      <w:sz w:val="24"/>
                      <w:szCs w:val="24"/>
                    </w:rPr>
                    <w:t xml:space="preserve"> </w:t>
                  </w:r>
                  <w:r w:rsidR="00A25FC1">
                    <w:rPr>
                      <w:rFonts w:ascii="Times New Roman" w:hAnsi="Times New Roman" w:cs="Times New Roman"/>
                      <w:sz w:val="24"/>
                      <w:szCs w:val="24"/>
                    </w:rPr>
                    <w:t>V</w:t>
                  </w:r>
                  <w:r w:rsidR="00A25FC1" w:rsidRPr="00A25FC1">
                    <w:rPr>
                      <w:rFonts w:ascii="Times New Roman" w:hAnsi="Times New Roman" w:cs="Times New Roman"/>
                      <w:sz w:val="24"/>
                      <w:szCs w:val="24"/>
                    </w:rPr>
                    <w:t>iedokļi un priekšlikumi</w:t>
                  </w:r>
                  <w:r w:rsidR="00A25FC1">
                    <w:rPr>
                      <w:rFonts w:ascii="Times New Roman" w:hAnsi="Times New Roman" w:cs="Times New Roman"/>
                      <w:sz w:val="24"/>
                      <w:szCs w:val="24"/>
                    </w:rPr>
                    <w:t xml:space="preserve"> nav </w:t>
                  </w:r>
                  <w:r w:rsidR="00E8783E">
                    <w:rPr>
                      <w:rFonts w:ascii="Times New Roman" w:hAnsi="Times New Roman" w:cs="Times New Roman"/>
                      <w:sz w:val="24"/>
                      <w:szCs w:val="24"/>
                    </w:rPr>
                    <w:t>iesniegti</w:t>
                  </w:r>
                  <w:r w:rsidR="00A25FC1">
                    <w:rPr>
                      <w:rFonts w:ascii="Times New Roman" w:hAnsi="Times New Roman" w:cs="Times New Roman"/>
                      <w:sz w:val="24"/>
                      <w:szCs w:val="24"/>
                    </w:rPr>
                    <w:t>.</w:t>
                  </w:r>
                </w:p>
              </w:tc>
              <w:tc>
                <w:tcPr>
                  <w:tcW w:w="2080" w:type="pct"/>
                  <w:tcBorders>
                    <w:top w:val="outset" w:sz="6" w:space="0" w:color="414142"/>
                    <w:left w:val="outset" w:sz="6" w:space="0" w:color="414142"/>
                    <w:bottom w:val="outset" w:sz="6" w:space="0" w:color="414142"/>
                    <w:right w:val="outset" w:sz="6" w:space="0" w:color="414142"/>
                  </w:tcBorders>
                </w:tcPr>
                <w:p w14:paraId="2A7308FE" w14:textId="77777777" w:rsidR="008762B6" w:rsidRPr="00C87418" w:rsidRDefault="008762B6" w:rsidP="002251B2">
                  <w:pPr>
                    <w:spacing w:after="0"/>
                    <w:ind w:left="125" w:right="301" w:firstLine="567"/>
                    <w:jc w:val="both"/>
                    <w:rPr>
                      <w:rFonts w:ascii="Times New Roman" w:hAnsi="Times New Roman" w:cs="Times New Roman"/>
                      <w:sz w:val="24"/>
                      <w:szCs w:val="24"/>
                      <w:lang w:eastAsia="lv-LV"/>
                    </w:rPr>
                  </w:pPr>
                </w:p>
              </w:tc>
            </w:tr>
          </w:tbl>
          <w:p w14:paraId="1B0BB679" w14:textId="77777777" w:rsidR="008067D1" w:rsidRPr="00C87418" w:rsidRDefault="008067D1" w:rsidP="002251B2">
            <w:pPr>
              <w:spacing w:after="0"/>
              <w:jc w:val="right"/>
              <w:rPr>
                <w:rFonts w:ascii="Arial" w:hAnsi="Arial" w:cs="Arial"/>
                <w:color w:val="414142"/>
                <w:sz w:val="24"/>
                <w:szCs w:val="24"/>
                <w:lang w:eastAsia="lv-LV"/>
              </w:rPr>
            </w:pPr>
          </w:p>
        </w:tc>
        <w:tc>
          <w:tcPr>
            <w:tcW w:w="20" w:type="dxa"/>
            <w:shd w:val="clear" w:color="auto" w:fill="FFFFFF"/>
            <w:vAlign w:val="center"/>
            <w:hideMark/>
          </w:tcPr>
          <w:p w14:paraId="2B640A2D" w14:textId="77777777" w:rsidR="008067D1" w:rsidRPr="00C87418" w:rsidRDefault="008067D1" w:rsidP="002251B2">
            <w:pPr>
              <w:spacing w:after="0"/>
              <w:rPr>
                <w:rFonts w:ascii="Arial" w:hAnsi="Arial" w:cs="Arial"/>
                <w:color w:val="000000"/>
                <w:sz w:val="24"/>
                <w:szCs w:val="24"/>
                <w:lang w:eastAsia="lv-LV"/>
              </w:rPr>
            </w:pPr>
            <w:r w:rsidRPr="00C87418">
              <w:rPr>
                <w:rFonts w:ascii="Arial" w:hAnsi="Arial" w:cs="Arial"/>
                <w:color w:val="000000"/>
                <w:sz w:val="24"/>
                <w:szCs w:val="24"/>
                <w:lang w:eastAsia="lv-LV"/>
              </w:rPr>
              <w:lastRenderedPageBreak/>
              <w:t> </w:t>
            </w:r>
          </w:p>
        </w:tc>
      </w:tr>
      <w:tr w:rsidR="00F10023" w:rsidRPr="00C87418" w14:paraId="778D3A2B" w14:textId="77777777" w:rsidTr="002251B2">
        <w:trPr>
          <w:tblCellSpacing w:w="0" w:type="dxa"/>
        </w:trPr>
        <w:tc>
          <w:tcPr>
            <w:tcW w:w="9355" w:type="dxa"/>
            <w:shd w:val="clear" w:color="auto" w:fill="FFFFFF"/>
          </w:tcPr>
          <w:p w14:paraId="3B218E20" w14:textId="77777777" w:rsidR="00F10023" w:rsidRDefault="00F10023" w:rsidP="002251B2">
            <w:pPr>
              <w:spacing w:after="0"/>
              <w:rPr>
                <w:rFonts w:ascii="Times New Roman" w:hAnsi="Times New Roman" w:cs="Times New Roman"/>
                <w:b/>
                <w:bCs/>
                <w:color w:val="414142"/>
                <w:sz w:val="24"/>
                <w:szCs w:val="24"/>
                <w:lang w:eastAsia="lv-LV"/>
              </w:rPr>
            </w:pPr>
          </w:p>
          <w:p w14:paraId="2DD1E37E" w14:textId="77777777" w:rsidR="00F10023" w:rsidRPr="00C87418" w:rsidRDefault="00F10023" w:rsidP="002251B2">
            <w:pPr>
              <w:spacing w:after="0"/>
              <w:rPr>
                <w:rFonts w:ascii="Times New Roman" w:hAnsi="Times New Roman" w:cs="Times New Roman"/>
                <w:b/>
                <w:bCs/>
                <w:color w:val="414142"/>
                <w:sz w:val="24"/>
                <w:szCs w:val="24"/>
                <w:lang w:eastAsia="lv-LV"/>
              </w:rPr>
            </w:pPr>
          </w:p>
        </w:tc>
        <w:tc>
          <w:tcPr>
            <w:tcW w:w="20" w:type="dxa"/>
            <w:shd w:val="clear" w:color="auto" w:fill="FFFFFF"/>
            <w:vAlign w:val="center"/>
          </w:tcPr>
          <w:p w14:paraId="6811378E" w14:textId="77777777" w:rsidR="00F10023" w:rsidRPr="00C87418" w:rsidRDefault="00F10023" w:rsidP="002251B2">
            <w:pPr>
              <w:spacing w:after="0"/>
              <w:rPr>
                <w:rFonts w:ascii="Arial" w:hAnsi="Arial" w:cs="Arial"/>
                <w:color w:val="000000"/>
                <w:sz w:val="24"/>
                <w:szCs w:val="24"/>
                <w:lang w:eastAsia="lv-LV"/>
              </w:rPr>
            </w:pPr>
          </w:p>
        </w:tc>
      </w:tr>
      <w:tr w:rsidR="00F10023" w:rsidRPr="00C87418" w14:paraId="1FC73296" w14:textId="77777777" w:rsidTr="002251B2">
        <w:trPr>
          <w:tblCellSpacing w:w="0" w:type="dxa"/>
        </w:trPr>
        <w:tc>
          <w:tcPr>
            <w:tcW w:w="9355" w:type="dxa"/>
            <w:shd w:val="clear" w:color="auto" w:fill="FFFFFF"/>
          </w:tcPr>
          <w:p w14:paraId="032AFD6C" w14:textId="77777777" w:rsidR="00F10023" w:rsidRDefault="00F10023" w:rsidP="002251B2">
            <w:pPr>
              <w:spacing w:after="0"/>
              <w:rPr>
                <w:rFonts w:ascii="Times New Roman" w:hAnsi="Times New Roman" w:cs="Times New Roman"/>
                <w:b/>
                <w:bCs/>
                <w:color w:val="414142"/>
                <w:sz w:val="24"/>
                <w:szCs w:val="24"/>
                <w:lang w:eastAsia="lv-LV"/>
              </w:rPr>
            </w:pPr>
          </w:p>
          <w:p w14:paraId="1C5423AA" w14:textId="77777777" w:rsidR="00F10023" w:rsidRPr="00C87418" w:rsidRDefault="00F10023" w:rsidP="002251B2">
            <w:pPr>
              <w:spacing w:after="0"/>
              <w:rPr>
                <w:rFonts w:ascii="Times New Roman" w:hAnsi="Times New Roman" w:cs="Times New Roman"/>
                <w:b/>
                <w:bCs/>
                <w:color w:val="414142"/>
                <w:sz w:val="24"/>
                <w:szCs w:val="24"/>
                <w:lang w:eastAsia="lv-LV"/>
              </w:rPr>
            </w:pPr>
          </w:p>
        </w:tc>
        <w:tc>
          <w:tcPr>
            <w:tcW w:w="20" w:type="dxa"/>
            <w:shd w:val="clear" w:color="auto" w:fill="FFFFFF"/>
            <w:vAlign w:val="center"/>
          </w:tcPr>
          <w:p w14:paraId="62E9008E" w14:textId="77777777" w:rsidR="00F10023" w:rsidRPr="00C87418" w:rsidRDefault="00F10023" w:rsidP="002251B2">
            <w:pPr>
              <w:spacing w:after="0"/>
              <w:rPr>
                <w:rFonts w:ascii="Arial" w:hAnsi="Arial" w:cs="Arial"/>
                <w:color w:val="000000"/>
                <w:sz w:val="24"/>
                <w:szCs w:val="24"/>
                <w:lang w:eastAsia="lv-LV"/>
              </w:rPr>
            </w:pPr>
          </w:p>
        </w:tc>
      </w:tr>
    </w:tbl>
    <w:p w14:paraId="3453729C" w14:textId="77777777" w:rsidR="00E40587" w:rsidRPr="00E40587" w:rsidRDefault="00E40587" w:rsidP="00E40587">
      <w:pPr>
        <w:spacing w:after="0"/>
        <w:jc w:val="both"/>
        <w:rPr>
          <w:rFonts w:ascii="Times New Roman" w:hAnsi="Times New Roman" w:cs="Times New Roman"/>
          <w:sz w:val="24"/>
          <w:szCs w:val="24"/>
          <w:lang w:eastAsia="lv-LV"/>
        </w:rPr>
      </w:pPr>
      <w:r w:rsidRPr="00E40587">
        <w:rPr>
          <w:rFonts w:ascii="Times New Roman" w:hAnsi="Times New Roman" w:cs="Times New Roman"/>
          <w:sz w:val="24"/>
          <w:szCs w:val="24"/>
          <w:lang w:eastAsia="lv-LV"/>
        </w:rPr>
        <w:t xml:space="preserve">              </w:t>
      </w:r>
      <w:bookmarkStart w:id="1" w:name="_Hlk202447506"/>
      <w:r w:rsidRPr="00E40587">
        <w:rPr>
          <w:rFonts w:ascii="Times New Roman" w:hAnsi="Times New Roman" w:cs="Times New Roman"/>
          <w:sz w:val="24"/>
          <w:szCs w:val="24"/>
          <w:lang w:eastAsia="lv-LV"/>
        </w:rPr>
        <w:t xml:space="preserve">Domes priekšsēdētājs                                                                       A. </w:t>
      </w:r>
      <w:proofErr w:type="spellStart"/>
      <w:r w:rsidRPr="00E40587">
        <w:rPr>
          <w:rFonts w:ascii="Times New Roman" w:hAnsi="Times New Roman" w:cs="Times New Roman"/>
          <w:sz w:val="24"/>
          <w:szCs w:val="24"/>
          <w:lang w:eastAsia="lv-LV"/>
        </w:rPr>
        <w:t>Lungevičs</w:t>
      </w:r>
      <w:bookmarkEnd w:id="1"/>
      <w:proofErr w:type="spellEnd"/>
    </w:p>
    <w:p w14:paraId="67C9B060" w14:textId="77777777" w:rsidR="008067D1" w:rsidRDefault="008067D1" w:rsidP="00F657AB">
      <w:pPr>
        <w:rPr>
          <w:rFonts w:ascii="Arial" w:hAnsi="Arial" w:cs="Arial"/>
        </w:rPr>
      </w:pPr>
    </w:p>
    <w:p w14:paraId="6B9851AD" w14:textId="77777777" w:rsidR="00F657AB" w:rsidRPr="00840AB7" w:rsidRDefault="00F657AB" w:rsidP="00F657AB">
      <w:pPr>
        <w:pStyle w:val="Sarakstarindkopa"/>
        <w:rPr>
          <w:rFonts w:ascii="Arial" w:hAnsi="Arial" w:cs="Arial"/>
        </w:rPr>
      </w:pPr>
    </w:p>
    <w:p w14:paraId="1B506461" w14:textId="77777777" w:rsidR="003E6EDD" w:rsidRDefault="003E6EDD"/>
    <w:sectPr w:rsidR="003E6EDD" w:rsidSect="00F657A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07F38" w14:textId="77777777" w:rsidR="00922D7A" w:rsidRDefault="00922D7A" w:rsidP="00141FFF">
      <w:pPr>
        <w:spacing w:after="0"/>
      </w:pPr>
      <w:r>
        <w:separator/>
      </w:r>
    </w:p>
  </w:endnote>
  <w:endnote w:type="continuationSeparator" w:id="0">
    <w:p w14:paraId="4B8F2FA9" w14:textId="77777777" w:rsidR="00922D7A" w:rsidRDefault="00922D7A" w:rsidP="00141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3C9A" w14:textId="2A788F25" w:rsidR="00E40587" w:rsidRPr="00E40587" w:rsidRDefault="00E40587" w:rsidP="00E40587">
    <w:pPr>
      <w:pStyle w:val="Kjene"/>
      <w:rPr>
        <w:rFonts w:ascii="Times New Roman" w:hAnsi="Times New Roman" w:cs="Times New Roman"/>
        <w:sz w:val="24"/>
        <w:szCs w:val="24"/>
        <w:lang w:eastAsia="lv-LV"/>
      </w:rPr>
    </w:pPr>
    <w:bookmarkStart w:id="2" w:name="_Hlk202447562"/>
    <w:r w:rsidRPr="00E40587">
      <w:rPr>
        <w:rFonts w:ascii="Times New Roman" w:hAnsi="Times New Roman" w:cs="Times New Roman"/>
        <w:sz w:val="20"/>
        <w:szCs w:val="20"/>
        <w:lang w:eastAsia="lv-LV"/>
      </w:rPr>
      <w:t>DOKUMENTS PARAKSTĪTS AR DROŠU ELEKTRONISKO PARAKSTU UN SATUR LAIKA ZĪMOGU</w:t>
    </w:r>
  </w:p>
  <w:bookmarkEnd w:id="2"/>
  <w:p w14:paraId="32FE65F9" w14:textId="2904713A" w:rsidR="00E40587" w:rsidRDefault="00E40587">
    <w:pPr>
      <w:pStyle w:val="Kjene"/>
    </w:pPr>
  </w:p>
  <w:p w14:paraId="1A59F338" w14:textId="77777777" w:rsidR="00141FFF" w:rsidRDefault="00141F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A086" w14:textId="77777777" w:rsidR="00922D7A" w:rsidRDefault="00922D7A" w:rsidP="00141FFF">
      <w:pPr>
        <w:spacing w:after="0"/>
      </w:pPr>
      <w:r>
        <w:separator/>
      </w:r>
    </w:p>
  </w:footnote>
  <w:footnote w:type="continuationSeparator" w:id="0">
    <w:p w14:paraId="0DEB76C0" w14:textId="77777777" w:rsidR="00922D7A" w:rsidRDefault="00922D7A" w:rsidP="00141FF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7AB"/>
    <w:rsid w:val="000111A0"/>
    <w:rsid w:val="000116FC"/>
    <w:rsid w:val="000E7CB9"/>
    <w:rsid w:val="00141FFF"/>
    <w:rsid w:val="001F7304"/>
    <w:rsid w:val="002B2FA5"/>
    <w:rsid w:val="003016B5"/>
    <w:rsid w:val="003C6C97"/>
    <w:rsid w:val="003E6EDD"/>
    <w:rsid w:val="00473FFB"/>
    <w:rsid w:val="0052392B"/>
    <w:rsid w:val="005D2D4E"/>
    <w:rsid w:val="00605D88"/>
    <w:rsid w:val="007328E7"/>
    <w:rsid w:val="00790D81"/>
    <w:rsid w:val="0079576A"/>
    <w:rsid w:val="007A5880"/>
    <w:rsid w:val="007B0699"/>
    <w:rsid w:val="008067D1"/>
    <w:rsid w:val="00832D94"/>
    <w:rsid w:val="00835F6C"/>
    <w:rsid w:val="00860791"/>
    <w:rsid w:val="00866168"/>
    <w:rsid w:val="008762B6"/>
    <w:rsid w:val="00922D7A"/>
    <w:rsid w:val="00932742"/>
    <w:rsid w:val="00952B5C"/>
    <w:rsid w:val="00A02560"/>
    <w:rsid w:val="00A16A8D"/>
    <w:rsid w:val="00A25FC1"/>
    <w:rsid w:val="00A403A1"/>
    <w:rsid w:val="00A4483A"/>
    <w:rsid w:val="00A750F5"/>
    <w:rsid w:val="00A768CA"/>
    <w:rsid w:val="00AE03C6"/>
    <w:rsid w:val="00B00A36"/>
    <w:rsid w:val="00B03EBA"/>
    <w:rsid w:val="00B21413"/>
    <w:rsid w:val="00B3068B"/>
    <w:rsid w:val="00B64524"/>
    <w:rsid w:val="00B94250"/>
    <w:rsid w:val="00C13C76"/>
    <w:rsid w:val="00C24CDA"/>
    <w:rsid w:val="00C852B5"/>
    <w:rsid w:val="00CA2451"/>
    <w:rsid w:val="00CA3B11"/>
    <w:rsid w:val="00CC3192"/>
    <w:rsid w:val="00DF3BA3"/>
    <w:rsid w:val="00E40587"/>
    <w:rsid w:val="00E8783E"/>
    <w:rsid w:val="00E91F39"/>
    <w:rsid w:val="00F10023"/>
    <w:rsid w:val="00F100F5"/>
    <w:rsid w:val="00F1322B"/>
    <w:rsid w:val="00F3789B"/>
    <w:rsid w:val="00F611F4"/>
    <w:rsid w:val="00F657AB"/>
    <w:rsid w:val="00FE3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CC65"/>
  <w15:chartTrackingRefBased/>
  <w15:docId w15:val="{40F38D45-893D-4360-972F-4632CDEA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57AB"/>
    <w:pPr>
      <w:spacing w:after="120" w:line="240" w:lineRule="auto"/>
      <w:jc w:val="center"/>
    </w:pPr>
    <w:rPr>
      <w:rFonts w:ascii="Cambria" w:eastAsia="Times New Roman" w:hAnsi="Cambria" w:cs="Cambr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F657AB"/>
    <w:pPr>
      <w:ind w:left="720"/>
    </w:pPr>
  </w:style>
  <w:style w:type="paragraph" w:customStyle="1" w:styleId="tv213">
    <w:name w:val="tv213"/>
    <w:basedOn w:val="Parasts"/>
    <w:rsid w:val="00F657AB"/>
    <w:pPr>
      <w:spacing w:before="100" w:beforeAutospacing="1" w:after="100" w:afterAutospacing="1"/>
      <w:jc w:val="left"/>
    </w:pPr>
    <w:rPr>
      <w:rFonts w:ascii="Times New Roman" w:hAnsi="Times New Roman" w:cs="Times New Roman"/>
      <w:sz w:val="24"/>
      <w:szCs w:val="24"/>
      <w:lang w:eastAsia="lv-LV"/>
    </w:rPr>
  </w:style>
  <w:style w:type="character" w:customStyle="1" w:styleId="SarakstarindkopaRakstz">
    <w:name w:val="Saraksta rindkopa Rakstz."/>
    <w:link w:val="Sarakstarindkopa"/>
    <w:uiPriority w:val="34"/>
    <w:locked/>
    <w:rsid w:val="00F657AB"/>
    <w:rPr>
      <w:rFonts w:ascii="Cambria" w:eastAsia="Times New Roman" w:hAnsi="Cambria" w:cs="Cambria"/>
    </w:rPr>
  </w:style>
  <w:style w:type="paragraph" w:customStyle="1" w:styleId="naisc">
    <w:name w:val="naisc"/>
    <w:basedOn w:val="Parasts"/>
    <w:rsid w:val="00F657AB"/>
    <w:pPr>
      <w:spacing w:before="75" w:after="75"/>
    </w:pPr>
    <w:rPr>
      <w:rFonts w:ascii="Times New Roman" w:hAnsi="Times New Roman" w:cs="Times New Roman"/>
      <w:sz w:val="24"/>
      <w:szCs w:val="24"/>
      <w:lang w:eastAsia="lv-LV"/>
    </w:rPr>
  </w:style>
  <w:style w:type="character" w:customStyle="1" w:styleId="markedcontent">
    <w:name w:val="markedcontent"/>
    <w:basedOn w:val="Noklusjumarindkopasfonts"/>
    <w:rsid w:val="007328E7"/>
  </w:style>
  <w:style w:type="paragraph" w:styleId="Prskatjums">
    <w:name w:val="Revision"/>
    <w:hidden/>
    <w:uiPriority w:val="99"/>
    <w:semiHidden/>
    <w:rsid w:val="002B2FA5"/>
    <w:pPr>
      <w:spacing w:after="0" w:line="240" w:lineRule="auto"/>
    </w:pPr>
    <w:rPr>
      <w:rFonts w:ascii="Cambria" w:eastAsia="Times New Roman" w:hAnsi="Cambria" w:cs="Cambria"/>
    </w:rPr>
  </w:style>
  <w:style w:type="character" w:styleId="Komentraatsauce">
    <w:name w:val="annotation reference"/>
    <w:basedOn w:val="Noklusjumarindkopasfonts"/>
    <w:uiPriority w:val="99"/>
    <w:semiHidden/>
    <w:unhideWhenUsed/>
    <w:rsid w:val="002B2FA5"/>
    <w:rPr>
      <w:sz w:val="16"/>
      <w:szCs w:val="16"/>
    </w:rPr>
  </w:style>
  <w:style w:type="paragraph" w:styleId="Komentrateksts">
    <w:name w:val="annotation text"/>
    <w:basedOn w:val="Parasts"/>
    <w:link w:val="KomentratekstsRakstz"/>
    <w:uiPriority w:val="99"/>
    <w:unhideWhenUsed/>
    <w:rsid w:val="002B2FA5"/>
    <w:rPr>
      <w:sz w:val="20"/>
      <w:szCs w:val="20"/>
    </w:rPr>
  </w:style>
  <w:style w:type="character" w:customStyle="1" w:styleId="KomentratekstsRakstz">
    <w:name w:val="Komentāra teksts Rakstz."/>
    <w:basedOn w:val="Noklusjumarindkopasfonts"/>
    <w:link w:val="Komentrateksts"/>
    <w:uiPriority w:val="99"/>
    <w:rsid w:val="002B2FA5"/>
    <w:rPr>
      <w:rFonts w:ascii="Cambria" w:eastAsia="Times New Roman" w:hAnsi="Cambria" w:cs="Cambria"/>
      <w:sz w:val="20"/>
      <w:szCs w:val="20"/>
    </w:rPr>
  </w:style>
  <w:style w:type="paragraph" w:styleId="Komentratma">
    <w:name w:val="annotation subject"/>
    <w:basedOn w:val="Komentrateksts"/>
    <w:next w:val="Komentrateksts"/>
    <w:link w:val="KomentratmaRakstz"/>
    <w:uiPriority w:val="99"/>
    <w:semiHidden/>
    <w:unhideWhenUsed/>
    <w:rsid w:val="002B2FA5"/>
    <w:rPr>
      <w:b/>
      <w:bCs/>
    </w:rPr>
  </w:style>
  <w:style w:type="character" w:customStyle="1" w:styleId="KomentratmaRakstz">
    <w:name w:val="Komentāra tēma Rakstz."/>
    <w:basedOn w:val="KomentratekstsRakstz"/>
    <w:link w:val="Komentratma"/>
    <w:uiPriority w:val="99"/>
    <w:semiHidden/>
    <w:rsid w:val="002B2FA5"/>
    <w:rPr>
      <w:rFonts w:ascii="Cambria" w:eastAsia="Times New Roman" w:hAnsi="Cambria" w:cs="Cambria"/>
      <w:b/>
      <w:bCs/>
      <w:sz w:val="20"/>
      <w:szCs w:val="20"/>
    </w:rPr>
  </w:style>
  <w:style w:type="paragraph" w:styleId="Galvene">
    <w:name w:val="header"/>
    <w:basedOn w:val="Parasts"/>
    <w:link w:val="GalveneRakstz"/>
    <w:uiPriority w:val="99"/>
    <w:unhideWhenUsed/>
    <w:rsid w:val="00141FFF"/>
    <w:pPr>
      <w:tabs>
        <w:tab w:val="center" w:pos="4153"/>
        <w:tab w:val="right" w:pos="8306"/>
      </w:tabs>
      <w:spacing w:after="0"/>
    </w:pPr>
  </w:style>
  <w:style w:type="character" w:customStyle="1" w:styleId="GalveneRakstz">
    <w:name w:val="Galvene Rakstz."/>
    <w:basedOn w:val="Noklusjumarindkopasfonts"/>
    <w:link w:val="Galvene"/>
    <w:uiPriority w:val="99"/>
    <w:rsid w:val="00141FFF"/>
    <w:rPr>
      <w:rFonts w:ascii="Cambria" w:eastAsia="Times New Roman" w:hAnsi="Cambria" w:cs="Cambria"/>
    </w:rPr>
  </w:style>
  <w:style w:type="paragraph" w:styleId="Kjene">
    <w:name w:val="footer"/>
    <w:basedOn w:val="Parasts"/>
    <w:link w:val="KjeneRakstz"/>
    <w:uiPriority w:val="99"/>
    <w:unhideWhenUsed/>
    <w:rsid w:val="00141FFF"/>
    <w:pPr>
      <w:tabs>
        <w:tab w:val="center" w:pos="4153"/>
        <w:tab w:val="right" w:pos="8306"/>
      </w:tabs>
      <w:spacing w:after="0"/>
    </w:pPr>
  </w:style>
  <w:style w:type="character" w:customStyle="1" w:styleId="KjeneRakstz">
    <w:name w:val="Kājene Rakstz."/>
    <w:basedOn w:val="Noklusjumarindkopasfonts"/>
    <w:link w:val="Kjene"/>
    <w:uiPriority w:val="99"/>
    <w:rsid w:val="00141FFF"/>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FFCF-E1CE-4902-93C6-E5C21672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3168</Words>
  <Characters>1807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9</cp:revision>
  <dcterms:created xsi:type="dcterms:W3CDTF">2025-11-04T11:18:00Z</dcterms:created>
  <dcterms:modified xsi:type="dcterms:W3CDTF">2025-12-02T13:51:00Z</dcterms:modified>
</cp:coreProperties>
</file>